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F9FBC" w14:textId="77777777" w:rsidR="00891899" w:rsidRPr="00F76D6D" w:rsidRDefault="00891899" w:rsidP="00F76D6D">
      <w:pPr>
        <w:ind w:right="91"/>
        <w:jc w:val="both"/>
        <w:rPr>
          <w:rFonts w:ascii="Times New Roman" w:eastAsia="Arial" w:hAnsi="Times New Roman" w:cs="Times New Roman"/>
          <w:sz w:val="24"/>
          <w:szCs w:val="24"/>
        </w:rPr>
      </w:pPr>
    </w:p>
    <w:p w14:paraId="798FEFB9"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4E3F763D" w14:textId="0C6A806E" w:rsidR="006A6587" w:rsidRPr="00F76D6D" w:rsidRDefault="00891899" w:rsidP="00F76D6D">
      <w:pPr>
        <w:pStyle w:val="Heading1"/>
        <w:ind w:left="0" w:right="604"/>
        <w:rPr>
          <w:rFonts w:ascii="Times New Roman" w:hAnsi="Times New Roman" w:cs="Times New Roman"/>
        </w:rPr>
      </w:pPr>
      <w:r w:rsidRPr="00F76D6D">
        <w:rPr>
          <w:rFonts w:ascii="Times New Roman" w:hAnsi="Times New Roman" w:cs="Times New Roman"/>
          <w:noProof/>
          <w:lang w:val="en-IN"/>
        </w:rPr>
        <w:drawing>
          <wp:anchor distT="0" distB="0" distL="0" distR="0" simplePos="0" relativeHeight="251648000" behindDoc="1" locked="0" layoutInCell="1" hidden="0" allowOverlap="1" wp14:anchorId="59B2EB1F" wp14:editId="3FF2E9DD">
            <wp:simplePos x="0" y="0"/>
            <wp:positionH relativeFrom="page">
              <wp:posOffset>3399155</wp:posOffset>
            </wp:positionH>
            <wp:positionV relativeFrom="page">
              <wp:posOffset>366395</wp:posOffset>
            </wp:positionV>
            <wp:extent cx="783590" cy="783590"/>
            <wp:effectExtent l="0" t="0" r="0" b="0"/>
            <wp:wrapNone/>
            <wp:docPr id="10737418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83590" cy="783590"/>
                    </a:xfrm>
                    <a:prstGeom prst="rect">
                      <a:avLst/>
                    </a:prstGeom>
                    <a:ln/>
                  </pic:spPr>
                </pic:pic>
              </a:graphicData>
            </a:graphic>
          </wp:anchor>
        </w:drawing>
      </w:r>
      <w:r w:rsidR="000A57A5" w:rsidRPr="00F76D6D">
        <w:rPr>
          <w:rFonts w:ascii="Times New Roman" w:hAnsi="Times New Roman" w:cs="Times New Roman"/>
        </w:rPr>
        <w:t>Nomination</w:t>
      </w:r>
      <w:r w:rsidR="00311034" w:rsidRPr="00F76D6D">
        <w:rPr>
          <w:rFonts w:ascii="Times New Roman" w:hAnsi="Times New Roman" w:cs="Times New Roman"/>
        </w:rPr>
        <w:t xml:space="preserve"> Form</w:t>
      </w:r>
      <w:r w:rsidR="000A57A5" w:rsidRPr="00F76D6D">
        <w:rPr>
          <w:rFonts w:ascii="Times New Roman" w:hAnsi="Times New Roman" w:cs="Times New Roman"/>
        </w:rPr>
        <w:t xml:space="preserve"> for INSA Young Associates</w:t>
      </w:r>
    </w:p>
    <w:p w14:paraId="73A7E943"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b/>
          <w:sz w:val="24"/>
          <w:szCs w:val="24"/>
        </w:rPr>
      </w:pPr>
    </w:p>
    <w:p w14:paraId="0BAC9240" w14:textId="694F35B1" w:rsidR="006A6587" w:rsidRPr="00F76D6D" w:rsidRDefault="000A57A5" w:rsidP="00F76D6D">
      <w:pPr>
        <w:pBdr>
          <w:top w:val="nil"/>
          <w:left w:val="nil"/>
          <w:bottom w:val="nil"/>
          <w:right w:val="nil"/>
          <w:between w:val="nil"/>
        </w:pBdr>
        <w:jc w:val="both"/>
        <w:rPr>
          <w:rFonts w:ascii="Times New Roman" w:hAnsi="Times New Roman" w:cs="Times New Roman"/>
          <w:sz w:val="24"/>
          <w:szCs w:val="24"/>
        </w:rPr>
      </w:pPr>
      <w:r w:rsidRPr="00F76D6D">
        <w:rPr>
          <w:rFonts w:ascii="Times New Roman" w:hAnsi="Times New Roman" w:cs="Times New Roman"/>
          <w:sz w:val="24"/>
          <w:szCs w:val="24"/>
        </w:rPr>
        <w:t xml:space="preserve">The undersigned proposes the following scientist as a candidate for the </w:t>
      </w:r>
      <w:r w:rsidRPr="00F76D6D">
        <w:rPr>
          <w:rFonts w:ascii="Times New Roman" w:eastAsia="Arial" w:hAnsi="Times New Roman" w:cs="Times New Roman"/>
          <w:sz w:val="24"/>
          <w:szCs w:val="24"/>
        </w:rPr>
        <w:t>INSA Young Associates</w:t>
      </w:r>
      <w:r w:rsidR="00DA2289" w:rsidRPr="00F76D6D">
        <w:rPr>
          <w:rFonts w:ascii="Times New Roman" w:eastAsia="Arial" w:hAnsi="Times New Roman" w:cs="Times New Roman"/>
          <w:sz w:val="24"/>
          <w:szCs w:val="24"/>
        </w:rPr>
        <w:t>:</w:t>
      </w:r>
    </w:p>
    <w:p w14:paraId="76734BBB"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402D44C3" w14:textId="77777777" w:rsidR="006A6587" w:rsidRPr="00F76D6D" w:rsidRDefault="000A57A5" w:rsidP="00F76D6D">
      <w:pPr>
        <w:pStyle w:val="Heading1"/>
        <w:ind w:left="0" w:right="0"/>
        <w:jc w:val="left"/>
        <w:rPr>
          <w:rFonts w:ascii="Times New Roman" w:eastAsia="Arial MT" w:hAnsi="Times New Roman" w:cs="Times New Roman"/>
          <w:b w:val="0"/>
        </w:rPr>
      </w:pPr>
      <w:r w:rsidRPr="00F76D6D">
        <w:rPr>
          <w:rFonts w:ascii="Times New Roman" w:hAnsi="Times New Roman" w:cs="Times New Roman"/>
        </w:rPr>
        <w:t>Name of the Nominee</w:t>
      </w:r>
      <w:r w:rsidRPr="00F76D6D">
        <w:rPr>
          <w:rFonts w:ascii="Times New Roman" w:eastAsia="Arial MT" w:hAnsi="Times New Roman" w:cs="Times New Roman"/>
          <w:b w:val="0"/>
        </w:rPr>
        <w:t>: ____________________________</w:t>
      </w:r>
    </w:p>
    <w:p w14:paraId="23B3C22F" w14:textId="77777777" w:rsidR="006A6587" w:rsidRPr="00F76D6D" w:rsidRDefault="006A6587" w:rsidP="00F76D6D">
      <w:pPr>
        <w:pStyle w:val="Heading1"/>
        <w:ind w:left="0" w:right="0"/>
        <w:jc w:val="left"/>
        <w:rPr>
          <w:rFonts w:ascii="Times New Roman" w:eastAsia="Arial MT" w:hAnsi="Times New Roman" w:cs="Times New Roman"/>
          <w:b w:val="0"/>
        </w:rPr>
      </w:pPr>
    </w:p>
    <w:p w14:paraId="4157C5F8" w14:textId="77777777" w:rsidR="006A6587" w:rsidRPr="00F76D6D" w:rsidRDefault="006A6587" w:rsidP="00F76D6D">
      <w:pPr>
        <w:pStyle w:val="Heading1"/>
        <w:ind w:left="0" w:right="0"/>
        <w:jc w:val="left"/>
        <w:rPr>
          <w:rFonts w:ascii="Times New Roman" w:eastAsia="Arial MT" w:hAnsi="Times New Roman" w:cs="Times New Roman"/>
          <w:b w:val="0"/>
        </w:rPr>
      </w:pPr>
    </w:p>
    <w:p w14:paraId="5F52A44B" w14:textId="77777777" w:rsidR="006A6587" w:rsidRPr="00F76D6D" w:rsidRDefault="000A57A5" w:rsidP="00F76D6D">
      <w:pPr>
        <w:pBdr>
          <w:top w:val="nil"/>
          <w:left w:val="nil"/>
          <w:bottom w:val="nil"/>
          <w:right w:val="nil"/>
          <w:between w:val="nil"/>
        </w:pBdr>
        <w:rPr>
          <w:rFonts w:ascii="Times New Roman" w:hAnsi="Times New Roman" w:cs="Times New Roman"/>
          <w:sz w:val="24"/>
          <w:szCs w:val="24"/>
        </w:rPr>
      </w:pPr>
      <w:r w:rsidRPr="00F76D6D">
        <w:rPr>
          <w:rFonts w:ascii="Times New Roman" w:hAnsi="Times New Roman" w:cs="Times New Roman"/>
          <w:sz w:val="24"/>
          <w:szCs w:val="24"/>
        </w:rPr>
        <w:t>Proposed by:</w:t>
      </w:r>
    </w:p>
    <w:p w14:paraId="0075ABFD"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3D53BB1D"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503E15D6" w14:textId="77777777" w:rsidR="006A6587" w:rsidRPr="00F76D6D" w:rsidRDefault="000A57A5" w:rsidP="00F76D6D">
      <w:pPr>
        <w:pBdr>
          <w:top w:val="nil"/>
          <w:left w:val="nil"/>
          <w:bottom w:val="nil"/>
          <w:right w:val="nil"/>
          <w:between w:val="nil"/>
        </w:pBdr>
        <w:rPr>
          <w:rFonts w:ascii="Times New Roman" w:hAnsi="Times New Roman" w:cs="Times New Roman"/>
          <w:sz w:val="24"/>
          <w:szCs w:val="24"/>
        </w:rPr>
      </w:pPr>
      <w:r w:rsidRPr="00F76D6D">
        <w:rPr>
          <w:rFonts w:ascii="Times New Roman" w:hAnsi="Times New Roman" w:cs="Times New Roman"/>
          <w:sz w:val="24"/>
          <w:szCs w:val="24"/>
        </w:rPr>
        <w:t>Name: _____________________________</w:t>
      </w:r>
    </w:p>
    <w:p w14:paraId="78D890ED"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273CBA4D"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5FC3EC85" w14:textId="77777777" w:rsidR="006A6587" w:rsidRPr="00F76D6D" w:rsidRDefault="000A57A5" w:rsidP="00F76D6D">
      <w:pPr>
        <w:pBdr>
          <w:top w:val="nil"/>
          <w:left w:val="nil"/>
          <w:bottom w:val="nil"/>
          <w:right w:val="nil"/>
          <w:between w:val="nil"/>
        </w:pBdr>
        <w:rPr>
          <w:rFonts w:ascii="Times New Roman" w:hAnsi="Times New Roman" w:cs="Times New Roman"/>
          <w:sz w:val="24"/>
          <w:szCs w:val="24"/>
        </w:rPr>
      </w:pPr>
      <w:r w:rsidRPr="00F76D6D">
        <w:rPr>
          <w:rFonts w:ascii="Times New Roman" w:hAnsi="Times New Roman" w:cs="Times New Roman"/>
          <w:sz w:val="24"/>
          <w:szCs w:val="24"/>
        </w:rPr>
        <w:t>Designation: _________________________</w:t>
      </w:r>
    </w:p>
    <w:p w14:paraId="7A558E44"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3F3FD2BF"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0E84AF99" w14:textId="77777777" w:rsidR="006A6587" w:rsidRPr="00F76D6D" w:rsidRDefault="000A57A5" w:rsidP="00F76D6D">
      <w:pPr>
        <w:pBdr>
          <w:top w:val="nil"/>
          <w:left w:val="nil"/>
          <w:bottom w:val="nil"/>
          <w:right w:val="nil"/>
          <w:between w:val="nil"/>
        </w:pBdr>
        <w:rPr>
          <w:rFonts w:ascii="Times New Roman" w:hAnsi="Times New Roman" w:cs="Times New Roman"/>
          <w:sz w:val="24"/>
          <w:szCs w:val="24"/>
        </w:rPr>
      </w:pPr>
      <w:r w:rsidRPr="00F76D6D">
        <w:rPr>
          <w:rFonts w:ascii="Times New Roman" w:hAnsi="Times New Roman" w:cs="Times New Roman"/>
          <w:sz w:val="24"/>
          <w:szCs w:val="24"/>
        </w:rPr>
        <w:t>Official address: ______________________</w:t>
      </w:r>
    </w:p>
    <w:p w14:paraId="13513BA1"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2E69480F"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17FE469C" w14:textId="77777777" w:rsidR="006A6587" w:rsidRPr="00F76D6D" w:rsidRDefault="000A57A5" w:rsidP="00F76D6D">
      <w:pPr>
        <w:pBdr>
          <w:top w:val="nil"/>
          <w:left w:val="nil"/>
          <w:bottom w:val="nil"/>
          <w:right w:val="nil"/>
          <w:between w:val="nil"/>
        </w:pBdr>
        <w:tabs>
          <w:tab w:val="left" w:pos="4972"/>
        </w:tabs>
        <w:rPr>
          <w:rFonts w:ascii="Times New Roman" w:hAnsi="Times New Roman" w:cs="Times New Roman"/>
          <w:sz w:val="24"/>
          <w:szCs w:val="24"/>
        </w:rPr>
      </w:pPr>
      <w:r w:rsidRPr="00F76D6D">
        <w:rPr>
          <w:rFonts w:ascii="Times New Roman" w:hAnsi="Times New Roman" w:cs="Times New Roman"/>
          <w:sz w:val="24"/>
          <w:szCs w:val="24"/>
        </w:rPr>
        <w:t xml:space="preserve">Signature with Seal: </w:t>
      </w:r>
      <w:r w:rsidRPr="00F76D6D">
        <w:rPr>
          <w:rFonts w:ascii="Times New Roman" w:hAnsi="Times New Roman" w:cs="Times New Roman"/>
          <w:sz w:val="24"/>
          <w:szCs w:val="24"/>
          <w:u w:val="single"/>
        </w:rPr>
        <w:t xml:space="preserve"> </w:t>
      </w:r>
      <w:r w:rsidRPr="00F76D6D">
        <w:rPr>
          <w:rFonts w:ascii="Times New Roman" w:hAnsi="Times New Roman" w:cs="Times New Roman"/>
          <w:sz w:val="24"/>
          <w:szCs w:val="24"/>
          <w:u w:val="single"/>
        </w:rPr>
        <w:tab/>
      </w:r>
    </w:p>
    <w:p w14:paraId="10E79C60"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18081D50" w14:textId="77777777" w:rsidR="006A6587" w:rsidRPr="00F76D6D" w:rsidRDefault="006A6587" w:rsidP="00F76D6D">
      <w:pPr>
        <w:pBdr>
          <w:top w:val="nil"/>
          <w:left w:val="nil"/>
          <w:bottom w:val="nil"/>
          <w:right w:val="nil"/>
          <w:between w:val="nil"/>
        </w:pBdr>
        <w:tabs>
          <w:tab w:val="left" w:pos="3241"/>
          <w:tab w:val="left" w:pos="7824"/>
        </w:tabs>
        <w:ind w:right="1043"/>
        <w:rPr>
          <w:rFonts w:ascii="Times New Roman" w:hAnsi="Times New Roman" w:cs="Times New Roman"/>
          <w:sz w:val="24"/>
          <w:szCs w:val="24"/>
        </w:rPr>
      </w:pPr>
    </w:p>
    <w:p w14:paraId="0A594CE0" w14:textId="77777777" w:rsidR="006A6587" w:rsidRPr="00F76D6D" w:rsidRDefault="000A57A5" w:rsidP="00F76D6D">
      <w:pPr>
        <w:pBdr>
          <w:top w:val="nil"/>
          <w:left w:val="nil"/>
          <w:bottom w:val="nil"/>
          <w:right w:val="nil"/>
          <w:between w:val="nil"/>
        </w:pBdr>
        <w:tabs>
          <w:tab w:val="left" w:pos="3241"/>
          <w:tab w:val="left" w:pos="7824"/>
        </w:tabs>
        <w:ind w:right="1043"/>
        <w:rPr>
          <w:rFonts w:ascii="Times New Roman" w:hAnsi="Times New Roman" w:cs="Times New Roman"/>
          <w:sz w:val="24"/>
          <w:szCs w:val="24"/>
        </w:rPr>
      </w:pPr>
      <w:r w:rsidRPr="00F76D6D">
        <w:rPr>
          <w:rFonts w:ascii="Times New Roman" w:hAnsi="Times New Roman" w:cs="Times New Roman"/>
          <w:sz w:val="24"/>
          <w:szCs w:val="24"/>
        </w:rPr>
        <w:t xml:space="preserve">Fellow of INSA:    Yes </w:t>
      </w:r>
      <w:r w:rsidRPr="00F76D6D">
        <w:rPr>
          <w:rFonts w:ascii="Times New Roman" w:hAnsi="Times New Roman" w:cs="Times New Roman"/>
          <w:sz w:val="24"/>
          <w:szCs w:val="24"/>
        </w:rPr>
        <w:tab/>
        <w:t xml:space="preserve">No       </w:t>
      </w:r>
      <w:r w:rsidRPr="00F76D6D">
        <w:rPr>
          <w:rFonts w:ascii="Times New Roman" w:hAnsi="Times New Roman" w:cs="Times New Roman"/>
          <w:noProof/>
          <w:sz w:val="24"/>
          <w:szCs w:val="24"/>
          <w:lang w:val="en-IN"/>
        </w:rPr>
        <w:drawing>
          <wp:inline distT="0" distB="0" distL="0" distR="0" wp14:anchorId="6502A8D0" wp14:editId="32131220">
            <wp:extent cx="114300" cy="123825"/>
            <wp:effectExtent l="0" t="0" r="0" b="0"/>
            <wp:docPr id="10737418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4300" cy="123825"/>
                    </a:xfrm>
                    <a:prstGeom prst="rect">
                      <a:avLst/>
                    </a:prstGeom>
                    <a:ln/>
                  </pic:spPr>
                </pic:pic>
              </a:graphicData>
            </a:graphic>
          </wp:inline>
        </w:drawing>
      </w:r>
      <w:r w:rsidRPr="00F76D6D">
        <w:rPr>
          <w:rFonts w:ascii="Times New Roman" w:hAnsi="Times New Roman" w:cs="Times New Roman"/>
          <w:noProof/>
          <w:sz w:val="24"/>
          <w:szCs w:val="24"/>
          <w:lang w:val="en-IN"/>
        </w:rPr>
        <mc:AlternateContent>
          <mc:Choice Requires="wps">
            <w:drawing>
              <wp:anchor distT="0" distB="0" distL="0" distR="0" simplePos="0" relativeHeight="251650048" behindDoc="1" locked="0" layoutInCell="1" hidden="0" allowOverlap="1" wp14:anchorId="20AB11F2" wp14:editId="5DDC2CDB">
                <wp:simplePos x="0" y="0"/>
                <wp:positionH relativeFrom="column">
                  <wp:posOffset>1612900</wp:posOffset>
                </wp:positionH>
                <wp:positionV relativeFrom="paragraph">
                  <wp:posOffset>25400</wp:posOffset>
                </wp:positionV>
                <wp:extent cx="146050" cy="121920"/>
                <wp:effectExtent l="0" t="0" r="0" b="0"/>
                <wp:wrapNone/>
                <wp:docPr id="1073741826" name="Rectangle 1073741826"/>
                <wp:cNvGraphicFramePr/>
                <a:graphic xmlns:a="http://schemas.openxmlformats.org/drawingml/2006/main">
                  <a:graphicData uri="http://schemas.microsoft.com/office/word/2010/wordprocessingShape">
                    <wps:wsp>
                      <wps:cNvSpPr/>
                      <wps:spPr>
                        <a:xfrm flipH="1">
                          <a:off x="5279325" y="3725390"/>
                          <a:ext cx="133350" cy="109220"/>
                        </a:xfrm>
                        <a:prstGeom prst="rect">
                          <a:avLst/>
                        </a:prstGeom>
                        <a:noFill/>
                        <a:ln w="12700" cap="flat" cmpd="sng">
                          <a:solidFill>
                            <a:srgbClr val="000000"/>
                          </a:solidFill>
                          <a:prstDash val="solid"/>
                          <a:miter lim="800000"/>
                          <a:headEnd type="none" w="sm" len="sm"/>
                          <a:tailEnd type="none" w="sm" len="sm"/>
                        </a:ln>
                      </wps:spPr>
                      <wps:txbx>
                        <w:txbxContent>
                          <w:p w14:paraId="7C1E07D7" w14:textId="77777777" w:rsidR="006A6587" w:rsidRDefault="006A6587">
                            <w:pPr>
                              <w:textDirection w:val="btLr"/>
                            </w:pPr>
                          </w:p>
                        </w:txbxContent>
                      </wps:txbx>
                      <wps:bodyPr spcFirstLastPara="1" wrap="square" lIns="91425" tIns="91425" rIns="91425" bIns="91425" anchor="ctr" anchorCtr="0">
                        <a:noAutofit/>
                      </wps:bodyPr>
                    </wps:wsp>
                  </a:graphicData>
                </a:graphic>
              </wp:anchor>
            </w:drawing>
          </mc:Choice>
          <mc:Fallback>
            <w:pict>
              <v:rect w14:anchorId="20AB11F2" id="Rectangle 1073741826" o:spid="_x0000_s1026" style="position:absolute;margin-left:127pt;margin-top:2pt;width:11.5pt;height:9.6pt;flip:x;z-index:-2516664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" filled="f" strokeweight="1pt">
                <v:stroke startarrowwidth="narrow" startarrowlength="short" endarrowwidth="narrow" endarrowlength="short"/>
                <v:textbox inset="2.53958mm,2.53958mm,2.53958mm,2.53958mm">
                  <w:txbxContent>
                    <w:p w14:paraId="7C1E07D7" w14:textId="77777777" w:rsidR="006A6587" w:rsidRDefault="006A6587">
                      <w:pPr>
                        <w:textDirection w:val="btLr"/>
                      </w:pPr>
                    </w:p>
                  </w:txbxContent>
                </v:textbox>
              </v:rect>
            </w:pict>
          </mc:Fallback>
        </mc:AlternateContent>
      </w:r>
      <w:r w:rsidRPr="00F76D6D">
        <w:rPr>
          <w:rFonts w:ascii="Times New Roman" w:hAnsi="Times New Roman" w:cs="Times New Roman"/>
          <w:noProof/>
          <w:sz w:val="24"/>
          <w:szCs w:val="24"/>
          <w:lang w:val="en-IN"/>
        </w:rPr>
        <mc:AlternateContent>
          <mc:Choice Requires="wps">
            <w:drawing>
              <wp:anchor distT="0" distB="0" distL="0" distR="0" simplePos="0" relativeHeight="251652096" behindDoc="1" locked="0" layoutInCell="1" hidden="0" allowOverlap="1" wp14:anchorId="62B1B362" wp14:editId="563BB109">
                <wp:simplePos x="0" y="0"/>
                <wp:positionH relativeFrom="column">
                  <wp:posOffset>1371600</wp:posOffset>
                </wp:positionH>
                <wp:positionV relativeFrom="paragraph">
                  <wp:posOffset>5892800</wp:posOffset>
                </wp:positionV>
                <wp:extent cx="120650" cy="120650"/>
                <wp:effectExtent l="0" t="0" r="0" b="0"/>
                <wp:wrapNone/>
                <wp:docPr id="1073741827" name="Rectangle 1073741827"/>
                <wp:cNvGraphicFramePr/>
                <a:graphic xmlns:a="http://schemas.openxmlformats.org/drawingml/2006/main">
                  <a:graphicData uri="http://schemas.microsoft.com/office/word/2010/wordprocessingShape">
                    <wps:wsp>
                      <wps:cNvSpPr/>
                      <wps:spPr>
                        <a:xfrm>
                          <a:off x="5292025" y="3726025"/>
                          <a:ext cx="107950" cy="107950"/>
                        </a:xfrm>
                        <a:prstGeom prst="rect">
                          <a:avLst/>
                        </a:prstGeom>
                        <a:noFill/>
                        <a:ln w="12700" cap="flat" cmpd="sng">
                          <a:solidFill>
                            <a:srgbClr val="000000"/>
                          </a:solidFill>
                          <a:prstDash val="solid"/>
                          <a:miter lim="800000"/>
                          <a:headEnd type="none" w="sm" len="sm"/>
                          <a:tailEnd type="none" w="sm" len="sm"/>
                        </a:ln>
                      </wps:spPr>
                      <wps:txbx>
                        <w:txbxContent>
                          <w:p w14:paraId="0824646B" w14:textId="77777777" w:rsidR="006A6587" w:rsidRDefault="006A6587">
                            <w:pPr>
                              <w:textDirection w:val="btLr"/>
                            </w:pPr>
                          </w:p>
                        </w:txbxContent>
                      </wps:txbx>
                      <wps:bodyPr spcFirstLastPara="1" wrap="square" lIns="91425" tIns="91425" rIns="91425" bIns="91425" anchor="ctr" anchorCtr="0">
                        <a:noAutofit/>
                      </wps:bodyPr>
                    </wps:wsp>
                  </a:graphicData>
                </a:graphic>
              </wp:anchor>
            </w:drawing>
          </mc:Choice>
          <mc:Fallback>
            <w:pict>
              <v:rect w14:anchorId="62B1B362" id="Rectangle 1073741827" o:spid="_x0000_s1027" style="position:absolute;margin-left:108pt;margin-top:464pt;width:9.5pt;height:9.5pt;z-index:-2516643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" filled="f" strokeweight="1pt">
                <v:stroke startarrowwidth="narrow" startarrowlength="short" endarrowwidth="narrow" endarrowlength="short"/>
                <v:textbox inset="2.53958mm,2.53958mm,2.53958mm,2.53958mm">
                  <w:txbxContent>
                    <w:p w14:paraId="0824646B" w14:textId="77777777" w:rsidR="006A6587" w:rsidRDefault="006A6587">
                      <w:pPr>
                        <w:textDirection w:val="btLr"/>
                      </w:pPr>
                    </w:p>
                  </w:txbxContent>
                </v:textbox>
              </v:rect>
            </w:pict>
          </mc:Fallback>
        </mc:AlternateContent>
      </w:r>
      <w:r w:rsidRPr="00F76D6D">
        <w:rPr>
          <w:rFonts w:ascii="Times New Roman" w:hAnsi="Times New Roman" w:cs="Times New Roman"/>
          <w:noProof/>
          <w:sz w:val="24"/>
          <w:szCs w:val="24"/>
          <w:lang w:val="en-IN"/>
        </w:rPr>
        <mc:AlternateContent>
          <mc:Choice Requires="wps">
            <w:drawing>
              <wp:anchor distT="0" distB="0" distL="0" distR="0" simplePos="0" relativeHeight="251654144" behindDoc="1" locked="0" layoutInCell="1" hidden="0" allowOverlap="1" wp14:anchorId="4B037877" wp14:editId="5F315109">
                <wp:simplePos x="0" y="0"/>
                <wp:positionH relativeFrom="column">
                  <wp:posOffset>1371600</wp:posOffset>
                </wp:positionH>
                <wp:positionV relativeFrom="paragraph">
                  <wp:posOffset>5892800</wp:posOffset>
                </wp:positionV>
                <wp:extent cx="120650" cy="120650"/>
                <wp:effectExtent l="0" t="0" r="0" b="0"/>
                <wp:wrapNone/>
                <wp:docPr id="1073741830" name="Rectangle 1073741830"/>
                <wp:cNvGraphicFramePr/>
                <a:graphic xmlns:a="http://schemas.openxmlformats.org/drawingml/2006/main">
                  <a:graphicData uri="http://schemas.microsoft.com/office/word/2010/wordprocessingShape">
                    <wps:wsp>
                      <wps:cNvSpPr/>
                      <wps:spPr>
                        <a:xfrm>
                          <a:off x="5292025" y="3726025"/>
                          <a:ext cx="107950" cy="107950"/>
                        </a:xfrm>
                        <a:prstGeom prst="rect">
                          <a:avLst/>
                        </a:prstGeom>
                        <a:noFill/>
                        <a:ln w="12700" cap="flat" cmpd="sng">
                          <a:solidFill>
                            <a:srgbClr val="000000"/>
                          </a:solidFill>
                          <a:prstDash val="solid"/>
                          <a:miter lim="800000"/>
                          <a:headEnd type="none" w="sm" len="sm"/>
                          <a:tailEnd type="none" w="sm" len="sm"/>
                        </a:ln>
                      </wps:spPr>
                      <wps:txbx>
                        <w:txbxContent>
                          <w:p w14:paraId="17DE8C3D" w14:textId="77777777" w:rsidR="006A6587" w:rsidRDefault="006A6587">
                            <w:pPr>
                              <w:textDirection w:val="btLr"/>
                            </w:pPr>
                          </w:p>
                        </w:txbxContent>
                      </wps:txbx>
                      <wps:bodyPr spcFirstLastPara="1" wrap="square" lIns="91425" tIns="91425" rIns="91425" bIns="91425" anchor="ctr" anchorCtr="0">
                        <a:noAutofit/>
                      </wps:bodyPr>
                    </wps:wsp>
                  </a:graphicData>
                </a:graphic>
              </wp:anchor>
            </w:drawing>
          </mc:Choice>
          <mc:Fallback>
            <w:pict>
              <v:rect w14:anchorId="4B037877" id="Rectangle 1073741830" o:spid="_x0000_s1028" style="position:absolute;margin-left:108pt;margin-top:464pt;width:9.5pt;height:9.5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" filled="f" strokeweight="1pt">
                <v:stroke startarrowwidth="narrow" startarrowlength="short" endarrowwidth="narrow" endarrowlength="short"/>
                <v:textbox inset="2.53958mm,2.53958mm,2.53958mm,2.53958mm">
                  <w:txbxContent>
                    <w:p w14:paraId="17DE8C3D" w14:textId="77777777" w:rsidR="006A6587" w:rsidRDefault="006A6587">
                      <w:pPr>
                        <w:textDirection w:val="btLr"/>
                      </w:pPr>
                    </w:p>
                  </w:txbxContent>
                </v:textbox>
              </v:rect>
            </w:pict>
          </mc:Fallback>
        </mc:AlternateContent>
      </w:r>
    </w:p>
    <w:p w14:paraId="1EE6D371" w14:textId="77777777" w:rsidR="006A6587" w:rsidRPr="00F76D6D" w:rsidRDefault="006A6587" w:rsidP="00F76D6D">
      <w:pPr>
        <w:pBdr>
          <w:top w:val="nil"/>
          <w:left w:val="nil"/>
          <w:bottom w:val="nil"/>
          <w:right w:val="nil"/>
          <w:between w:val="nil"/>
        </w:pBdr>
        <w:rPr>
          <w:rFonts w:ascii="Times New Roman" w:hAnsi="Times New Roman" w:cs="Times New Roman"/>
          <w:b/>
          <w:sz w:val="24"/>
          <w:szCs w:val="24"/>
        </w:rPr>
      </w:pPr>
    </w:p>
    <w:p w14:paraId="184A5405" w14:textId="77777777" w:rsidR="006A6587" w:rsidRPr="00F76D6D" w:rsidRDefault="006A6587" w:rsidP="00F76D6D">
      <w:pPr>
        <w:pBdr>
          <w:top w:val="nil"/>
          <w:left w:val="nil"/>
          <w:bottom w:val="nil"/>
          <w:right w:val="nil"/>
          <w:between w:val="nil"/>
        </w:pBdr>
        <w:tabs>
          <w:tab w:val="left" w:pos="3241"/>
          <w:tab w:val="left" w:pos="7824"/>
        </w:tabs>
        <w:ind w:right="1043"/>
        <w:rPr>
          <w:rFonts w:ascii="Times New Roman" w:hAnsi="Times New Roman" w:cs="Times New Roman"/>
          <w:sz w:val="24"/>
          <w:szCs w:val="24"/>
        </w:rPr>
      </w:pPr>
    </w:p>
    <w:p w14:paraId="7685FF9B" w14:textId="77777777" w:rsidR="006A6587" w:rsidRPr="00F76D6D" w:rsidRDefault="006A6587" w:rsidP="00F76D6D">
      <w:pPr>
        <w:widowControl/>
        <w:rPr>
          <w:rFonts w:ascii="Times New Roman" w:eastAsia="Arial" w:hAnsi="Times New Roman" w:cs="Times New Roman"/>
          <w:sz w:val="24"/>
          <w:szCs w:val="24"/>
        </w:rPr>
      </w:pPr>
    </w:p>
    <w:p w14:paraId="0DABDB91" w14:textId="77777777" w:rsidR="006A6587" w:rsidRPr="00F76D6D" w:rsidRDefault="006A6587" w:rsidP="00F76D6D">
      <w:pPr>
        <w:widowControl/>
        <w:rPr>
          <w:rFonts w:ascii="Times New Roman" w:eastAsia="Arial" w:hAnsi="Times New Roman" w:cs="Times New Roman"/>
          <w:sz w:val="24"/>
          <w:szCs w:val="24"/>
        </w:rPr>
      </w:pPr>
    </w:p>
    <w:p w14:paraId="1512FFB4" w14:textId="77777777" w:rsidR="006A6587" w:rsidRPr="00F76D6D" w:rsidRDefault="006A6587" w:rsidP="00F76D6D">
      <w:pPr>
        <w:widowControl/>
        <w:rPr>
          <w:rFonts w:ascii="Times New Roman" w:eastAsia="Arial" w:hAnsi="Times New Roman" w:cs="Times New Roman"/>
          <w:sz w:val="24"/>
          <w:szCs w:val="24"/>
        </w:rPr>
      </w:pPr>
    </w:p>
    <w:p w14:paraId="14E84E72" w14:textId="77777777" w:rsidR="006A6587" w:rsidRPr="00F76D6D" w:rsidRDefault="006A6587" w:rsidP="00F76D6D">
      <w:pPr>
        <w:widowControl/>
        <w:rPr>
          <w:rFonts w:ascii="Times New Roman" w:eastAsia="Arial" w:hAnsi="Times New Roman" w:cs="Times New Roman"/>
          <w:sz w:val="24"/>
          <w:szCs w:val="24"/>
        </w:rPr>
      </w:pPr>
    </w:p>
    <w:p w14:paraId="2F162BC7" w14:textId="77777777" w:rsidR="004F006B" w:rsidRPr="00F76D6D" w:rsidRDefault="004F006B" w:rsidP="00F76D6D">
      <w:pPr>
        <w:rPr>
          <w:rFonts w:ascii="Times New Roman" w:eastAsia="Arial" w:hAnsi="Times New Roman" w:cs="Times New Roman"/>
          <w:b/>
          <w:bCs/>
          <w:sz w:val="24"/>
          <w:szCs w:val="24"/>
        </w:rPr>
      </w:pPr>
      <w:r w:rsidRPr="00F76D6D">
        <w:rPr>
          <w:rFonts w:ascii="Times New Roman" w:hAnsi="Times New Roman" w:cs="Times New Roman"/>
        </w:rPr>
        <w:br w:type="page"/>
      </w:r>
    </w:p>
    <w:p w14:paraId="009A4C43" w14:textId="69A83BE3" w:rsidR="006A6587" w:rsidRPr="00F76D6D" w:rsidRDefault="000A57A5" w:rsidP="00F76D6D">
      <w:pPr>
        <w:pStyle w:val="Heading1"/>
        <w:ind w:left="0" w:right="604"/>
        <w:rPr>
          <w:rFonts w:ascii="Times New Roman" w:hAnsi="Times New Roman" w:cs="Times New Roman"/>
        </w:rPr>
      </w:pPr>
      <w:r w:rsidRPr="00F76D6D">
        <w:rPr>
          <w:rFonts w:ascii="Times New Roman" w:hAnsi="Times New Roman" w:cs="Times New Roman"/>
        </w:rPr>
        <w:lastRenderedPageBreak/>
        <w:t>Biographical Details</w:t>
      </w:r>
      <w:r w:rsidR="00983E02" w:rsidRPr="00F76D6D">
        <w:rPr>
          <w:rFonts w:ascii="Times New Roman" w:hAnsi="Times New Roman" w:cs="Times New Roman"/>
        </w:rPr>
        <w:t xml:space="preserve"> of the nominee</w:t>
      </w:r>
    </w:p>
    <w:p w14:paraId="3A6C4716" w14:textId="77777777" w:rsidR="006A6587" w:rsidRPr="00F76D6D" w:rsidRDefault="006A6587" w:rsidP="00F76D6D">
      <w:pPr>
        <w:pBdr>
          <w:top w:val="nil"/>
          <w:left w:val="nil"/>
          <w:bottom w:val="nil"/>
          <w:right w:val="nil"/>
          <w:between w:val="nil"/>
        </w:pBdr>
        <w:rPr>
          <w:rFonts w:ascii="Times New Roman" w:eastAsia="Arial" w:hAnsi="Times New Roman" w:cs="Times New Roman"/>
          <w:b/>
          <w:sz w:val="24"/>
          <w:szCs w:val="24"/>
        </w:rPr>
      </w:pPr>
    </w:p>
    <w:p w14:paraId="66EFD8EE" w14:textId="026C44DA" w:rsidR="006A6587" w:rsidRPr="00F76D6D" w:rsidRDefault="000A57A5" w:rsidP="00F76D6D">
      <w:pPr>
        <w:rPr>
          <w:rFonts w:ascii="Times New Roman" w:eastAsia="Arial" w:hAnsi="Times New Roman" w:cs="Times New Roman"/>
          <w:i/>
          <w:sz w:val="24"/>
          <w:szCs w:val="24"/>
        </w:rPr>
      </w:pPr>
      <w:r w:rsidRPr="00F76D6D">
        <w:rPr>
          <w:rFonts w:ascii="Times New Roman" w:eastAsia="Arial" w:hAnsi="Times New Roman" w:cs="Times New Roman"/>
          <w:i/>
          <w:sz w:val="24"/>
          <w:szCs w:val="24"/>
        </w:rPr>
        <w:t xml:space="preserve">(Before filling out this form please read the explanatory notes and </w:t>
      </w:r>
      <w:r w:rsidR="0056467A" w:rsidRPr="00F76D6D">
        <w:rPr>
          <w:rFonts w:ascii="Times New Roman" w:eastAsia="Arial" w:hAnsi="Times New Roman" w:cs="Times New Roman"/>
          <w:i/>
          <w:sz w:val="24"/>
          <w:szCs w:val="24"/>
        </w:rPr>
        <w:t>guidelines</w:t>
      </w:r>
      <w:r w:rsidRPr="00F76D6D">
        <w:rPr>
          <w:rFonts w:ascii="Times New Roman" w:eastAsia="Arial" w:hAnsi="Times New Roman" w:cs="Times New Roman"/>
          <w:i/>
          <w:sz w:val="24"/>
          <w:szCs w:val="24"/>
        </w:rPr>
        <w:t xml:space="preserve"> provided at the end)</w:t>
      </w:r>
    </w:p>
    <w:p w14:paraId="1A6201C6" w14:textId="62E3773B" w:rsidR="006A6587" w:rsidRPr="00F76D6D" w:rsidRDefault="00583F7D" w:rsidP="00F76D6D">
      <w:pPr>
        <w:pBdr>
          <w:top w:val="nil"/>
          <w:left w:val="nil"/>
          <w:bottom w:val="nil"/>
          <w:right w:val="nil"/>
          <w:between w:val="nil"/>
        </w:pBdr>
        <w:rPr>
          <w:rFonts w:ascii="Times New Roman" w:eastAsia="Arial" w:hAnsi="Times New Roman" w:cs="Times New Roman"/>
          <w:i/>
          <w:sz w:val="24"/>
          <w:szCs w:val="24"/>
        </w:rPr>
      </w:pPr>
      <w:r w:rsidRPr="00F76D6D">
        <w:rPr>
          <w:rFonts w:ascii="Times New Roman" w:eastAsia="Arial" w:hAnsi="Times New Roman" w:cs="Times New Roman"/>
          <w:i/>
          <w:noProof/>
          <w:sz w:val="24"/>
          <w:szCs w:val="24"/>
        </w:rPr>
        <mc:AlternateContent>
          <mc:Choice Requires="wps">
            <w:drawing>
              <wp:anchor distT="0" distB="0" distL="114300" distR="114300" simplePos="0" relativeHeight="251666432" behindDoc="0" locked="0" layoutInCell="1" allowOverlap="1" wp14:anchorId="4B61F08B" wp14:editId="2563E57F">
                <wp:simplePos x="0" y="0"/>
                <wp:positionH relativeFrom="column">
                  <wp:posOffset>4608015</wp:posOffset>
                </wp:positionH>
                <wp:positionV relativeFrom="paragraph">
                  <wp:posOffset>37001</wp:posOffset>
                </wp:positionV>
                <wp:extent cx="1392072" cy="1330656"/>
                <wp:effectExtent l="0" t="0" r="17780" b="22225"/>
                <wp:wrapNone/>
                <wp:docPr id="2" name="Rectangle 2"/>
                <wp:cNvGraphicFramePr/>
                <a:graphic xmlns:a="http://schemas.openxmlformats.org/drawingml/2006/main">
                  <a:graphicData uri="http://schemas.microsoft.com/office/word/2010/wordprocessingShape">
                    <wps:wsp>
                      <wps:cNvSpPr/>
                      <wps:spPr>
                        <a:xfrm>
                          <a:off x="0" y="0"/>
                          <a:ext cx="1392072" cy="1330656"/>
                        </a:xfrm>
                        <a:prstGeom prst="rect">
                          <a:avLst/>
                        </a:prstGeom>
                      </wps:spPr>
                      <wps:style>
                        <a:lnRef idx="2">
                          <a:schemeClr val="dk1"/>
                        </a:lnRef>
                        <a:fillRef idx="1">
                          <a:schemeClr val="lt1"/>
                        </a:fillRef>
                        <a:effectRef idx="0">
                          <a:schemeClr val="dk1"/>
                        </a:effectRef>
                        <a:fontRef idx="minor">
                          <a:schemeClr val="dk1"/>
                        </a:fontRef>
                      </wps:style>
                      <wps:txbx>
                        <w:txbxContent>
                          <w:p w14:paraId="03606DE0" w14:textId="54843362" w:rsidR="00583F7D" w:rsidRPr="00F76D6D" w:rsidRDefault="00583F7D" w:rsidP="00583F7D">
                            <w:pPr>
                              <w:jc w:val="center"/>
                              <w:rPr>
                                <w:rFonts w:ascii="Times New Roman" w:hAnsi="Times New Roman" w:cs="Times New Roman"/>
                              </w:rPr>
                            </w:pPr>
                            <w:r w:rsidRPr="00F76D6D">
                              <w:rPr>
                                <w:rFonts w:ascii="Times New Roman" w:hAnsi="Times New Roman" w:cs="Times New Roman"/>
                              </w:rPr>
                              <w:t>Please insert latest passport size 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61F08B" id="Rectangle 2" o:spid="_x0000_s1029" style="position:absolute;margin-left:362.85pt;margin-top:2.9pt;width:109.6pt;height:104.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" fillcolor="white [3201]" strokecolor="black [3200]" strokeweight="2pt">
                <v:textbox>
                  <w:txbxContent>
                    <w:p w14:paraId="03606DE0" w14:textId="54843362" w:rsidR="00583F7D" w:rsidRPr="00F76D6D" w:rsidRDefault="00583F7D" w:rsidP="00583F7D">
                      <w:pPr>
                        <w:jc w:val="center"/>
                        <w:rPr>
                          <w:rFonts w:ascii="Times New Roman" w:hAnsi="Times New Roman" w:cs="Times New Roman"/>
                        </w:rPr>
                      </w:pPr>
                      <w:r w:rsidRPr="00F76D6D">
                        <w:rPr>
                          <w:rFonts w:ascii="Times New Roman" w:hAnsi="Times New Roman" w:cs="Times New Roman"/>
                        </w:rPr>
                        <w:t>Please insert latest passport size photograph</w:t>
                      </w:r>
                    </w:p>
                  </w:txbxContent>
                </v:textbox>
              </v:rect>
            </w:pict>
          </mc:Fallback>
        </mc:AlternateContent>
      </w:r>
    </w:p>
    <w:p w14:paraId="3CEABE34"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Name in full: _______________</w:t>
      </w:r>
    </w:p>
    <w:p w14:paraId="148FB05A" w14:textId="77777777" w:rsidR="006A6587" w:rsidRPr="00F76D6D" w:rsidRDefault="000A57A5" w:rsidP="00F76D6D">
      <w:pPr>
        <w:ind w:firstLine="720"/>
        <w:rPr>
          <w:rFonts w:ascii="Times New Roman" w:eastAsia="Arial" w:hAnsi="Times New Roman" w:cs="Times New Roman"/>
          <w:i/>
          <w:sz w:val="24"/>
          <w:szCs w:val="24"/>
        </w:rPr>
      </w:pPr>
      <w:r w:rsidRPr="00F76D6D">
        <w:rPr>
          <w:rFonts w:ascii="Times New Roman" w:eastAsia="Arial" w:hAnsi="Times New Roman" w:cs="Times New Roman"/>
          <w:i/>
          <w:sz w:val="24"/>
          <w:szCs w:val="24"/>
        </w:rPr>
        <w:t>(Surname followed by forenames)</w:t>
      </w:r>
    </w:p>
    <w:p w14:paraId="676D2FE7" w14:textId="77777777" w:rsidR="006A6587" w:rsidRPr="00F76D6D" w:rsidRDefault="006A6587" w:rsidP="00F76D6D">
      <w:pPr>
        <w:pBdr>
          <w:top w:val="nil"/>
          <w:left w:val="nil"/>
          <w:bottom w:val="nil"/>
          <w:right w:val="nil"/>
          <w:between w:val="nil"/>
        </w:pBdr>
        <w:rPr>
          <w:rFonts w:ascii="Times New Roman" w:eastAsia="Arial" w:hAnsi="Times New Roman" w:cs="Times New Roman"/>
          <w:i/>
          <w:sz w:val="24"/>
          <w:szCs w:val="24"/>
        </w:rPr>
      </w:pPr>
    </w:p>
    <w:p w14:paraId="62D3AE7F"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a) Date of birth: ___________              </w:t>
      </w:r>
    </w:p>
    <w:p w14:paraId="6DDA2875" w14:textId="77777777" w:rsidR="006A6587" w:rsidRPr="00F76D6D" w:rsidRDefault="006A6587" w:rsidP="00F76D6D">
      <w:pPr>
        <w:pBdr>
          <w:top w:val="nil"/>
          <w:left w:val="nil"/>
          <w:bottom w:val="nil"/>
          <w:right w:val="nil"/>
          <w:between w:val="nil"/>
        </w:pBdr>
        <w:tabs>
          <w:tab w:val="left" w:pos="374"/>
        </w:tabs>
        <w:rPr>
          <w:rFonts w:ascii="Times New Roman" w:eastAsia="Arial" w:hAnsi="Times New Roman" w:cs="Times New Roman"/>
          <w:sz w:val="24"/>
          <w:szCs w:val="24"/>
        </w:rPr>
      </w:pPr>
    </w:p>
    <w:p w14:paraId="654F070A" w14:textId="77777777" w:rsidR="006A6587" w:rsidRPr="00F76D6D" w:rsidRDefault="000A57A5" w:rsidP="00F76D6D">
      <w:pPr>
        <w:pBdr>
          <w:top w:val="nil"/>
          <w:left w:val="nil"/>
          <w:bottom w:val="nil"/>
          <w:right w:val="nil"/>
          <w:between w:val="nil"/>
        </w:pBdr>
        <w:tabs>
          <w:tab w:val="left" w:pos="1861"/>
          <w:tab w:val="left" w:pos="3383"/>
        </w:tabs>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     Age: ___ Years</w:t>
      </w:r>
      <w:r w:rsidRPr="00F76D6D">
        <w:rPr>
          <w:rFonts w:ascii="Times New Roman" w:eastAsia="Arial" w:hAnsi="Times New Roman" w:cs="Times New Roman"/>
          <w:sz w:val="24"/>
          <w:szCs w:val="24"/>
          <w:u w:val="single"/>
        </w:rPr>
        <w:tab/>
        <w:t xml:space="preserve">    </w:t>
      </w:r>
      <w:r w:rsidRPr="00F76D6D">
        <w:rPr>
          <w:rFonts w:ascii="Times New Roman" w:eastAsia="Arial" w:hAnsi="Times New Roman" w:cs="Times New Roman"/>
          <w:sz w:val="24"/>
          <w:szCs w:val="24"/>
        </w:rPr>
        <w:t xml:space="preserve">Months </w:t>
      </w:r>
    </w:p>
    <w:p w14:paraId="23CDF243" w14:textId="77777777" w:rsidR="006A6587" w:rsidRPr="00F76D6D" w:rsidRDefault="006A6587" w:rsidP="00F76D6D">
      <w:pPr>
        <w:pBdr>
          <w:top w:val="nil"/>
          <w:left w:val="nil"/>
          <w:bottom w:val="nil"/>
          <w:right w:val="nil"/>
          <w:between w:val="nil"/>
        </w:pBdr>
        <w:tabs>
          <w:tab w:val="left" w:pos="1861"/>
          <w:tab w:val="left" w:pos="3383"/>
        </w:tabs>
        <w:rPr>
          <w:rFonts w:ascii="Times New Roman" w:eastAsia="Arial" w:hAnsi="Times New Roman" w:cs="Times New Roman"/>
          <w:sz w:val="24"/>
          <w:szCs w:val="24"/>
        </w:rPr>
      </w:pPr>
    </w:p>
    <w:p w14:paraId="7C5ABBC2" w14:textId="77777777" w:rsidR="003911FB" w:rsidRPr="00F76D6D" w:rsidRDefault="003911FB" w:rsidP="00F76D6D">
      <w:pPr>
        <w:pBdr>
          <w:top w:val="nil"/>
          <w:left w:val="nil"/>
          <w:bottom w:val="nil"/>
          <w:right w:val="nil"/>
          <w:between w:val="nil"/>
        </w:pBdr>
        <w:tabs>
          <w:tab w:val="left" w:pos="1861"/>
          <w:tab w:val="left" w:pos="3383"/>
        </w:tabs>
        <w:ind w:right="37"/>
        <w:rPr>
          <w:rFonts w:ascii="Times New Roman" w:eastAsia="Arial" w:hAnsi="Times New Roman" w:cs="Times New Roman"/>
          <w:sz w:val="24"/>
          <w:szCs w:val="24"/>
        </w:rPr>
      </w:pPr>
    </w:p>
    <w:p w14:paraId="0F24EDE5" w14:textId="36BA43B8" w:rsidR="003911FB" w:rsidRPr="00F76D6D" w:rsidRDefault="003911FB" w:rsidP="00F76D6D">
      <w:pPr>
        <w:pBdr>
          <w:top w:val="nil"/>
          <w:left w:val="nil"/>
          <w:bottom w:val="nil"/>
          <w:right w:val="nil"/>
          <w:between w:val="nil"/>
        </w:pBdr>
        <w:tabs>
          <w:tab w:val="left" w:pos="1861"/>
          <w:tab w:val="left" w:pos="3383"/>
        </w:tabs>
        <w:ind w:right="37"/>
        <w:rPr>
          <w:rFonts w:ascii="Times New Roman" w:eastAsia="Arial" w:hAnsi="Times New Roman" w:cs="Times New Roman"/>
          <w:sz w:val="24"/>
          <w:szCs w:val="24"/>
        </w:rPr>
      </w:pPr>
      <w:r w:rsidRPr="00F76D6D">
        <w:rPr>
          <w:rFonts w:ascii="Times New Roman" w:eastAsia="Arial" w:hAnsi="Times New Roman" w:cs="Times New Roman"/>
          <w:sz w:val="24"/>
          <w:szCs w:val="24"/>
        </w:rPr>
        <w:t>(as of 31st December, 2026 for the consideration in 2027, a self-attested, scanned copy of a certificate of age should be attached along with the nomination)</w:t>
      </w:r>
    </w:p>
    <w:p w14:paraId="59568556" w14:textId="77777777" w:rsidR="003911FB" w:rsidRPr="00F76D6D" w:rsidRDefault="003911FB" w:rsidP="00F76D6D">
      <w:pPr>
        <w:pBdr>
          <w:top w:val="nil"/>
          <w:left w:val="nil"/>
          <w:bottom w:val="nil"/>
          <w:right w:val="nil"/>
          <w:between w:val="nil"/>
        </w:pBdr>
        <w:tabs>
          <w:tab w:val="left" w:pos="1861"/>
          <w:tab w:val="left" w:pos="3383"/>
        </w:tabs>
        <w:ind w:right="37"/>
        <w:rPr>
          <w:rFonts w:ascii="Times New Roman" w:eastAsia="Arial" w:hAnsi="Times New Roman" w:cs="Times New Roman"/>
          <w:sz w:val="24"/>
          <w:szCs w:val="24"/>
        </w:rPr>
      </w:pPr>
    </w:p>
    <w:p w14:paraId="3E45DF46" w14:textId="77777777" w:rsidR="006A6587" w:rsidRPr="00F76D6D" w:rsidRDefault="000A57A5"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2. b) Gender (Voluntary disclosure):</w:t>
      </w:r>
      <w:r w:rsidR="00CC063A" w:rsidRPr="00F76D6D">
        <w:rPr>
          <w:rFonts w:ascii="Times New Roman" w:eastAsia="Arial" w:hAnsi="Times New Roman" w:cs="Times New Roman"/>
          <w:sz w:val="24"/>
          <w:szCs w:val="24"/>
        </w:rPr>
        <w:t xml:space="preserve"> </w:t>
      </w:r>
      <w:r w:rsidRPr="00F76D6D">
        <w:rPr>
          <w:rFonts w:ascii="Times New Roman" w:eastAsia="Arial" w:hAnsi="Times New Roman" w:cs="Times New Roman"/>
          <w:sz w:val="24"/>
          <w:szCs w:val="24"/>
        </w:rPr>
        <w:t xml:space="preserve">_________ </w:t>
      </w:r>
    </w:p>
    <w:p w14:paraId="19935061"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437F6BCF"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Nationality: __________________</w:t>
      </w:r>
    </w:p>
    <w:p w14:paraId="0A57C47C"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64198C2E"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Field of specialization: _______________________</w:t>
      </w:r>
    </w:p>
    <w:p w14:paraId="4323B753"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4C3CB33C"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Designation: _______________________</w:t>
      </w:r>
    </w:p>
    <w:p w14:paraId="4FB4D498"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674CB637"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Address:</w:t>
      </w:r>
    </w:p>
    <w:p w14:paraId="04F74482"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1D0BF19E" w14:textId="77777777" w:rsidR="006A6587" w:rsidRPr="00F76D6D" w:rsidRDefault="000A57A5" w:rsidP="00F76D6D">
      <w:pPr>
        <w:rPr>
          <w:rFonts w:ascii="Times New Roman" w:hAnsi="Times New Roman" w:cs="Times New Roman"/>
          <w:sz w:val="24"/>
          <w:szCs w:val="24"/>
        </w:rPr>
      </w:pPr>
      <w:r w:rsidRPr="00F76D6D">
        <w:rPr>
          <w:rFonts w:ascii="Times New Roman" w:hAnsi="Times New Roman" w:cs="Times New Roman"/>
          <w:sz w:val="24"/>
          <w:szCs w:val="24"/>
        </w:rPr>
        <w:t>(a) Official: ________________________</w:t>
      </w:r>
    </w:p>
    <w:p w14:paraId="6E40EB53"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4B90C072" w14:textId="77777777" w:rsidR="006A6587" w:rsidRPr="00F76D6D" w:rsidRDefault="000A57A5" w:rsidP="00F76D6D">
      <w:pPr>
        <w:rPr>
          <w:rFonts w:ascii="Times New Roman" w:hAnsi="Times New Roman" w:cs="Times New Roman"/>
          <w:sz w:val="24"/>
          <w:szCs w:val="24"/>
        </w:rPr>
      </w:pPr>
      <w:r w:rsidRPr="00F76D6D">
        <w:rPr>
          <w:rFonts w:ascii="Times New Roman" w:hAnsi="Times New Roman" w:cs="Times New Roman"/>
          <w:sz w:val="24"/>
          <w:szCs w:val="24"/>
        </w:rPr>
        <w:t>(b) Residential: ___________________</w:t>
      </w:r>
    </w:p>
    <w:p w14:paraId="0B33A178"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56C63A14"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0DAF0808" w14:textId="77777777" w:rsidR="006A6587" w:rsidRPr="00F76D6D" w:rsidRDefault="004F006B" w:rsidP="00F76D6D">
      <w:pPr>
        <w:pBdr>
          <w:top w:val="nil"/>
          <w:left w:val="nil"/>
          <w:bottom w:val="nil"/>
          <w:right w:val="nil"/>
          <w:between w:val="nil"/>
        </w:pBdr>
        <w:tabs>
          <w:tab w:val="left" w:pos="4252"/>
          <w:tab w:val="left" w:pos="8006"/>
        </w:tabs>
        <w:rPr>
          <w:rFonts w:ascii="Times New Roman" w:eastAsia="Arial" w:hAnsi="Times New Roman" w:cs="Times New Roman"/>
          <w:sz w:val="24"/>
          <w:szCs w:val="24"/>
        </w:rPr>
      </w:pPr>
      <w:r w:rsidRPr="00F76D6D">
        <w:rPr>
          <w:rFonts w:ascii="Times New Roman" w:hAnsi="Times New Roman" w:cs="Times New Roman"/>
          <w:noProof/>
          <w:sz w:val="24"/>
          <w:szCs w:val="24"/>
          <w:lang w:val="en-IN"/>
        </w:rPr>
        <mc:AlternateContent>
          <mc:Choice Requires="wps">
            <w:drawing>
              <wp:anchor distT="0" distB="0" distL="114300" distR="114300" simplePos="0" relativeHeight="251658240" behindDoc="0" locked="0" layoutInCell="1" hidden="0" allowOverlap="1" wp14:anchorId="01FE9E04" wp14:editId="2000A778">
                <wp:simplePos x="0" y="0"/>
                <wp:positionH relativeFrom="column">
                  <wp:posOffset>3292475</wp:posOffset>
                </wp:positionH>
                <wp:positionV relativeFrom="paragraph">
                  <wp:posOffset>28575</wp:posOffset>
                </wp:positionV>
                <wp:extent cx="120650" cy="12065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120650" cy="120650"/>
                        </a:xfrm>
                        <a:prstGeom prst="rect">
                          <a:avLst/>
                        </a:prstGeom>
                        <a:noFill/>
                        <a:ln w="12700" cap="flat" cmpd="sng">
                          <a:solidFill>
                            <a:srgbClr val="000000"/>
                          </a:solidFill>
                          <a:prstDash val="solid"/>
                          <a:miter lim="800000"/>
                          <a:headEnd type="none" w="sm" len="sm"/>
                          <a:tailEnd type="none" w="sm" len="sm"/>
                        </a:ln>
                      </wps:spPr>
                      <wps:txbx>
                        <w:txbxContent>
                          <w:p w14:paraId="305277AA" w14:textId="77777777" w:rsidR="004F006B" w:rsidRDefault="004F006B" w:rsidP="004F006B">
                            <w:pPr>
                              <w:textDirection w:val="btLr"/>
                            </w:pPr>
                          </w:p>
                        </w:txbxContent>
                      </wps:txbx>
                      <wps:bodyPr spcFirstLastPara="1" wrap="square" lIns="91425" tIns="91425" rIns="91425" bIns="91425" anchor="ctr" anchorCtr="0">
                        <a:noAutofit/>
                      </wps:bodyPr>
                    </wps:wsp>
                  </a:graphicData>
                </a:graphic>
              </wp:anchor>
            </w:drawing>
          </mc:Choice>
          <mc:Fallback>
            <w:pict>
              <v:rect w14:anchorId="01FE9E04" id="Rectangle 1" o:spid="_x0000_s1030" style="position:absolute;margin-left:259.25pt;margin-top:2.25pt;width:9.5pt;height:9.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" filled="f" strokeweight="1pt">
                <v:stroke startarrowwidth="narrow" startarrowlength="short" endarrowwidth="narrow" endarrowlength="short"/>
                <v:textbox inset="2.53958mm,2.53958mm,2.53958mm,2.53958mm">
                  <w:txbxContent>
                    <w:p w14:paraId="305277AA" w14:textId="77777777" w:rsidR="004F006B" w:rsidRDefault="004F006B" w:rsidP="004F006B">
                      <w:pPr>
                        <w:textDirection w:val="btLr"/>
                      </w:pPr>
                    </w:p>
                  </w:txbxContent>
                </v:textbox>
              </v:rect>
            </w:pict>
          </mc:Fallback>
        </mc:AlternateContent>
      </w:r>
      <w:r w:rsidRPr="00F76D6D">
        <w:rPr>
          <w:rFonts w:ascii="Times New Roman" w:hAnsi="Times New Roman" w:cs="Times New Roman"/>
          <w:noProof/>
          <w:sz w:val="24"/>
          <w:szCs w:val="24"/>
          <w:lang w:val="en-IN"/>
        </w:rPr>
        <mc:AlternateContent>
          <mc:Choice Requires="wps">
            <w:drawing>
              <wp:anchor distT="0" distB="0" distL="114300" distR="114300" simplePos="0" relativeHeight="251656192" behindDoc="0" locked="0" layoutInCell="1" hidden="0" allowOverlap="1" wp14:anchorId="542559EC" wp14:editId="37F78D79">
                <wp:simplePos x="0" y="0"/>
                <wp:positionH relativeFrom="column">
                  <wp:posOffset>6026150</wp:posOffset>
                </wp:positionH>
                <wp:positionV relativeFrom="paragraph">
                  <wp:posOffset>28575</wp:posOffset>
                </wp:positionV>
                <wp:extent cx="120650" cy="120650"/>
                <wp:effectExtent l="0" t="0" r="12700" b="12700"/>
                <wp:wrapNone/>
                <wp:docPr id="1073741829" name="Rectangle 1073741829"/>
                <wp:cNvGraphicFramePr/>
                <a:graphic xmlns:a="http://schemas.openxmlformats.org/drawingml/2006/main">
                  <a:graphicData uri="http://schemas.microsoft.com/office/word/2010/wordprocessingShape">
                    <wps:wsp>
                      <wps:cNvSpPr/>
                      <wps:spPr>
                        <a:xfrm>
                          <a:off x="0" y="0"/>
                          <a:ext cx="120650" cy="120650"/>
                        </a:xfrm>
                        <a:prstGeom prst="rect">
                          <a:avLst/>
                        </a:prstGeom>
                        <a:noFill/>
                        <a:ln w="12700" cap="flat" cmpd="sng">
                          <a:solidFill>
                            <a:srgbClr val="000000"/>
                          </a:solidFill>
                          <a:prstDash val="solid"/>
                          <a:miter lim="800000"/>
                          <a:headEnd type="none" w="sm" len="sm"/>
                          <a:tailEnd type="none" w="sm" len="sm"/>
                        </a:ln>
                      </wps:spPr>
                      <wps:txbx>
                        <w:txbxContent>
                          <w:p w14:paraId="3F398C17" w14:textId="77777777" w:rsidR="006A6587" w:rsidRDefault="006A6587">
                            <w:pPr>
                              <w:textDirection w:val="btLr"/>
                            </w:pPr>
                          </w:p>
                        </w:txbxContent>
                      </wps:txbx>
                      <wps:bodyPr spcFirstLastPara="1" wrap="square" lIns="91425" tIns="91425" rIns="91425" bIns="91425" anchor="ctr" anchorCtr="0">
                        <a:noAutofit/>
                      </wps:bodyPr>
                    </wps:wsp>
                  </a:graphicData>
                </a:graphic>
              </wp:anchor>
            </w:drawing>
          </mc:Choice>
          <mc:Fallback>
            <w:pict>
              <v:rect w14:anchorId="542559EC" id="Rectangle 1073741829" o:spid="_x0000_s1031" style="position:absolute;margin-left:474.5pt;margin-top:2.25pt;width:9.5pt;height:9.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" filled="f" strokeweight="1pt">
                <v:stroke startarrowwidth="narrow" startarrowlength="short" endarrowwidth="narrow" endarrowlength="short"/>
                <v:textbox inset="2.53958mm,2.53958mm,2.53958mm,2.53958mm">
                  <w:txbxContent>
                    <w:p w14:paraId="3F398C17" w14:textId="77777777" w:rsidR="006A6587" w:rsidRDefault="006A6587">
                      <w:pPr>
                        <w:textDirection w:val="btLr"/>
                      </w:pPr>
                    </w:p>
                  </w:txbxContent>
                </v:textbox>
              </v:rect>
            </w:pict>
          </mc:Fallback>
        </mc:AlternateContent>
      </w:r>
      <w:r w:rsidR="000A57A5" w:rsidRPr="00F76D6D">
        <w:rPr>
          <w:rFonts w:ascii="Times New Roman" w:eastAsia="Arial" w:hAnsi="Times New Roman" w:cs="Times New Roman"/>
          <w:sz w:val="24"/>
          <w:szCs w:val="24"/>
        </w:rPr>
        <w:t>(c) Address for correspondence:</w:t>
      </w:r>
      <w:r w:rsidR="000A57A5" w:rsidRPr="00F76D6D">
        <w:rPr>
          <w:rFonts w:ascii="Times New Roman" w:eastAsia="Arial" w:hAnsi="Times New Roman" w:cs="Times New Roman"/>
          <w:sz w:val="24"/>
          <w:szCs w:val="24"/>
        </w:rPr>
        <w:tab/>
      </w:r>
      <w:proofErr w:type="gramStart"/>
      <w:r w:rsidR="000A57A5" w:rsidRPr="00F76D6D">
        <w:rPr>
          <w:rFonts w:ascii="Times New Roman" w:eastAsia="Arial" w:hAnsi="Times New Roman" w:cs="Times New Roman"/>
          <w:sz w:val="24"/>
          <w:szCs w:val="24"/>
        </w:rPr>
        <w:t>Official</w:t>
      </w:r>
      <w:r w:rsidRPr="00F76D6D">
        <w:rPr>
          <w:rFonts w:ascii="Times New Roman" w:eastAsia="Arial" w:hAnsi="Times New Roman" w:cs="Times New Roman"/>
          <w:sz w:val="24"/>
          <w:szCs w:val="24"/>
        </w:rPr>
        <w:t xml:space="preserve">  </w:t>
      </w:r>
      <w:r w:rsidR="000A57A5" w:rsidRPr="00F76D6D">
        <w:rPr>
          <w:rFonts w:ascii="Times New Roman" w:eastAsia="Arial" w:hAnsi="Times New Roman" w:cs="Times New Roman"/>
          <w:sz w:val="24"/>
          <w:szCs w:val="24"/>
        </w:rPr>
        <w:tab/>
      </w:r>
      <w:proofErr w:type="gramEnd"/>
      <w:r w:rsidR="000A57A5" w:rsidRPr="00F76D6D">
        <w:rPr>
          <w:rFonts w:ascii="Times New Roman" w:eastAsia="Arial" w:hAnsi="Times New Roman" w:cs="Times New Roman"/>
          <w:sz w:val="24"/>
          <w:szCs w:val="24"/>
        </w:rPr>
        <w:t>Residential</w:t>
      </w:r>
    </w:p>
    <w:p w14:paraId="0ED3CA90"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6E0EBDDE"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4696D965" w14:textId="77777777" w:rsidR="006A6587" w:rsidRPr="00F76D6D" w:rsidRDefault="000A57A5" w:rsidP="00F76D6D">
      <w:pPr>
        <w:pBdr>
          <w:top w:val="nil"/>
          <w:left w:val="nil"/>
          <w:bottom w:val="nil"/>
          <w:right w:val="nil"/>
          <w:between w:val="nil"/>
        </w:pBdr>
        <w:tabs>
          <w:tab w:val="left" w:pos="5241"/>
        </w:tabs>
        <w:rPr>
          <w:rFonts w:ascii="Times New Roman" w:eastAsia="Arial" w:hAnsi="Times New Roman" w:cs="Times New Roman"/>
          <w:sz w:val="24"/>
          <w:szCs w:val="24"/>
        </w:rPr>
      </w:pPr>
      <w:r w:rsidRPr="00F76D6D">
        <w:rPr>
          <w:rFonts w:ascii="Times New Roman" w:eastAsia="Arial" w:hAnsi="Times New Roman" w:cs="Times New Roman"/>
          <w:sz w:val="24"/>
          <w:szCs w:val="24"/>
        </w:rPr>
        <w:t>Email: ___________________</w:t>
      </w:r>
      <w:r w:rsidRPr="00F76D6D">
        <w:rPr>
          <w:rFonts w:ascii="Times New Roman" w:eastAsia="Arial" w:hAnsi="Times New Roman" w:cs="Times New Roman"/>
          <w:sz w:val="24"/>
          <w:szCs w:val="24"/>
        </w:rPr>
        <w:tab/>
        <w:t>Tel: _________________</w:t>
      </w:r>
    </w:p>
    <w:p w14:paraId="241ED953" w14:textId="77777777" w:rsidR="006A6587" w:rsidRPr="00F76D6D" w:rsidRDefault="000A57A5"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Mobile: ___________________</w:t>
      </w:r>
    </w:p>
    <w:p w14:paraId="4E8412A1"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3BCB7D49"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08922859" w14:textId="77777777" w:rsidR="006A6587" w:rsidRPr="00F76D6D" w:rsidRDefault="000A57A5" w:rsidP="00F76D6D">
      <w:pPr>
        <w:numPr>
          <w:ilvl w:val="0"/>
          <w:numId w:val="1"/>
        </w:numPr>
        <w:pBdr>
          <w:top w:val="nil"/>
          <w:left w:val="nil"/>
          <w:bottom w:val="nil"/>
          <w:right w:val="nil"/>
          <w:between w:val="nil"/>
        </w:pBdr>
        <w:tabs>
          <w:tab w:val="left" w:pos="374"/>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Sectional Committee: _______________________</w:t>
      </w:r>
    </w:p>
    <w:p w14:paraId="6A22951A"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4BBEFE2E" w14:textId="77777777" w:rsidR="00C478B7" w:rsidRPr="00F76D6D" w:rsidRDefault="00C478B7" w:rsidP="00F76D6D">
      <w:pPr>
        <w:rPr>
          <w:rFonts w:ascii="Times New Roman" w:eastAsia="Arial" w:hAnsi="Times New Roman" w:cs="Times New Roman"/>
          <w:sz w:val="24"/>
          <w:szCs w:val="24"/>
        </w:rPr>
      </w:pPr>
      <w:r w:rsidRPr="00F76D6D">
        <w:rPr>
          <w:rFonts w:ascii="Times New Roman" w:eastAsia="Arial" w:hAnsi="Times New Roman" w:cs="Times New Roman"/>
          <w:sz w:val="24"/>
          <w:szCs w:val="24"/>
        </w:rPr>
        <w:br w:type="page"/>
      </w:r>
    </w:p>
    <w:p w14:paraId="792A0E96" w14:textId="77777777" w:rsidR="00C478B7" w:rsidRPr="00F76D6D" w:rsidRDefault="00C478B7" w:rsidP="00F76D6D">
      <w:pPr>
        <w:numPr>
          <w:ilvl w:val="0"/>
          <w:numId w:val="1"/>
        </w:numPr>
        <w:pBdr>
          <w:top w:val="nil"/>
          <w:left w:val="nil"/>
          <w:bottom w:val="nil"/>
          <w:right w:val="nil"/>
          <w:between w:val="nil"/>
        </w:pBdr>
        <w:tabs>
          <w:tab w:val="left" w:pos="374"/>
        </w:tabs>
        <w:ind w:left="0" w:right="5428" w:firstLine="0"/>
        <w:rPr>
          <w:rFonts w:ascii="Times New Roman" w:eastAsia="Arial" w:hAnsi="Times New Roman" w:cs="Times New Roman"/>
          <w:sz w:val="24"/>
          <w:szCs w:val="24"/>
        </w:rPr>
      </w:pPr>
      <w:r w:rsidRPr="00F76D6D">
        <w:rPr>
          <w:rFonts w:ascii="Times New Roman" w:eastAsia="Arial" w:hAnsi="Times New Roman" w:cs="Times New Roman"/>
          <w:sz w:val="24"/>
          <w:szCs w:val="24"/>
        </w:rPr>
        <w:lastRenderedPageBreak/>
        <w:t xml:space="preserve">Academic career and professional attainments: </w:t>
      </w:r>
    </w:p>
    <w:p w14:paraId="5D7E9590" w14:textId="77777777" w:rsidR="006A6587" w:rsidRPr="00F76D6D" w:rsidRDefault="00C478B7" w:rsidP="00F76D6D">
      <w:pPr>
        <w:pBdr>
          <w:top w:val="nil"/>
          <w:left w:val="nil"/>
          <w:bottom w:val="nil"/>
          <w:right w:val="nil"/>
          <w:between w:val="nil"/>
        </w:pBdr>
        <w:tabs>
          <w:tab w:val="left" w:pos="374"/>
        </w:tabs>
        <w:ind w:right="5428"/>
        <w:rPr>
          <w:rFonts w:ascii="Times New Roman" w:eastAsia="Arial" w:hAnsi="Times New Roman" w:cs="Times New Roman"/>
          <w:sz w:val="24"/>
          <w:szCs w:val="24"/>
        </w:rPr>
      </w:pPr>
      <w:r w:rsidRPr="00F76D6D">
        <w:rPr>
          <w:rFonts w:ascii="Times New Roman" w:eastAsia="Arial" w:hAnsi="Times New Roman" w:cs="Times New Roman"/>
          <w:sz w:val="24"/>
          <w:szCs w:val="24"/>
        </w:rPr>
        <w:t>(a)</w:t>
      </w:r>
    </w:p>
    <w:p w14:paraId="5C3CA5EE" w14:textId="77777777" w:rsidR="00C478B7" w:rsidRPr="00F76D6D" w:rsidRDefault="00C478B7" w:rsidP="00F76D6D">
      <w:pPr>
        <w:pBdr>
          <w:top w:val="nil"/>
          <w:left w:val="nil"/>
          <w:bottom w:val="nil"/>
          <w:right w:val="nil"/>
          <w:between w:val="nil"/>
        </w:pBdr>
        <w:tabs>
          <w:tab w:val="left" w:pos="374"/>
        </w:tabs>
        <w:ind w:right="5428"/>
        <w:rPr>
          <w:rFonts w:ascii="Times New Roman" w:eastAsia="Arial" w:hAnsi="Times New Roman" w:cs="Times New Roman"/>
          <w:sz w:val="24"/>
          <w:szCs w:val="24"/>
        </w:rPr>
      </w:pPr>
    </w:p>
    <w:tbl>
      <w:tblPr>
        <w:tblStyle w:val="a"/>
        <w:tblW w:w="96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6"/>
        <w:gridCol w:w="4400"/>
        <w:gridCol w:w="1077"/>
        <w:gridCol w:w="2287"/>
      </w:tblGrid>
      <w:tr w:rsidR="00D517EF" w:rsidRPr="00F76D6D" w14:paraId="677E93AA" w14:textId="77777777">
        <w:trPr>
          <w:trHeight w:val="388"/>
        </w:trPr>
        <w:tc>
          <w:tcPr>
            <w:tcW w:w="1846" w:type="dxa"/>
            <w:tcBorders>
              <w:top w:val="single" w:sz="4" w:space="0" w:color="000000"/>
              <w:left w:val="single" w:sz="4" w:space="0" w:color="000000"/>
              <w:bottom w:val="single" w:sz="4" w:space="0" w:color="000000"/>
              <w:right w:val="single" w:sz="4" w:space="0" w:color="000000"/>
            </w:tcBorders>
            <w:shd w:val="clear" w:color="auto" w:fill="DDDDDD"/>
          </w:tcPr>
          <w:p w14:paraId="1DB67587" w14:textId="77777777" w:rsidR="006A6587" w:rsidRPr="00F76D6D" w:rsidRDefault="000A57A5" w:rsidP="00F76D6D">
            <w:pPr>
              <w:pBdr>
                <w:top w:val="nil"/>
                <w:left w:val="nil"/>
                <w:bottom w:val="nil"/>
                <w:right w:val="nil"/>
                <w:between w:val="nil"/>
              </w:pBdr>
              <w:ind w:left="4"/>
              <w:rPr>
                <w:rFonts w:ascii="Times New Roman" w:hAnsi="Times New Roman" w:cs="Times New Roman"/>
                <w:sz w:val="24"/>
                <w:szCs w:val="24"/>
              </w:rPr>
            </w:pPr>
            <w:r w:rsidRPr="00F76D6D">
              <w:rPr>
                <w:rFonts w:ascii="Times New Roman" w:hAnsi="Times New Roman" w:cs="Times New Roman"/>
                <w:sz w:val="24"/>
                <w:szCs w:val="24"/>
              </w:rPr>
              <w:t>Degree</w:t>
            </w:r>
          </w:p>
        </w:tc>
        <w:tc>
          <w:tcPr>
            <w:tcW w:w="4400" w:type="dxa"/>
            <w:tcBorders>
              <w:top w:val="single" w:sz="4" w:space="0" w:color="000000"/>
              <w:left w:val="single" w:sz="4" w:space="0" w:color="000000"/>
              <w:bottom w:val="single" w:sz="4" w:space="0" w:color="000000"/>
              <w:right w:val="single" w:sz="4" w:space="0" w:color="000000"/>
            </w:tcBorders>
            <w:shd w:val="clear" w:color="auto" w:fill="DDDDDD"/>
          </w:tcPr>
          <w:p w14:paraId="7BC77C41" w14:textId="77777777" w:rsidR="006A6587" w:rsidRPr="00F76D6D" w:rsidRDefault="000A57A5" w:rsidP="00F76D6D">
            <w:pPr>
              <w:pBdr>
                <w:top w:val="nil"/>
                <w:left w:val="nil"/>
                <w:bottom w:val="nil"/>
                <w:right w:val="nil"/>
                <w:between w:val="nil"/>
              </w:pBdr>
              <w:ind w:left="4"/>
              <w:rPr>
                <w:rFonts w:ascii="Times New Roman" w:hAnsi="Times New Roman" w:cs="Times New Roman"/>
                <w:sz w:val="24"/>
                <w:szCs w:val="24"/>
              </w:rPr>
            </w:pPr>
            <w:r w:rsidRPr="00F76D6D">
              <w:rPr>
                <w:rFonts w:ascii="Times New Roman" w:hAnsi="Times New Roman" w:cs="Times New Roman"/>
                <w:sz w:val="24"/>
                <w:szCs w:val="24"/>
              </w:rPr>
              <w:t>Institution</w:t>
            </w:r>
          </w:p>
        </w:tc>
        <w:tc>
          <w:tcPr>
            <w:tcW w:w="1077" w:type="dxa"/>
            <w:tcBorders>
              <w:top w:val="single" w:sz="4" w:space="0" w:color="000000"/>
              <w:left w:val="single" w:sz="4" w:space="0" w:color="000000"/>
              <w:bottom w:val="single" w:sz="4" w:space="0" w:color="000000"/>
              <w:right w:val="single" w:sz="4" w:space="0" w:color="000000"/>
            </w:tcBorders>
            <w:shd w:val="clear" w:color="auto" w:fill="DDDDDD"/>
          </w:tcPr>
          <w:p w14:paraId="2EF6BD01" w14:textId="77777777" w:rsidR="006A6587" w:rsidRPr="00F76D6D" w:rsidRDefault="000A57A5" w:rsidP="00F76D6D">
            <w:pPr>
              <w:pBdr>
                <w:top w:val="nil"/>
                <w:left w:val="nil"/>
                <w:bottom w:val="nil"/>
                <w:right w:val="nil"/>
                <w:between w:val="nil"/>
              </w:pBdr>
              <w:ind w:left="4"/>
              <w:rPr>
                <w:rFonts w:ascii="Times New Roman" w:hAnsi="Times New Roman" w:cs="Times New Roman"/>
                <w:sz w:val="24"/>
                <w:szCs w:val="24"/>
              </w:rPr>
            </w:pPr>
            <w:r w:rsidRPr="00F76D6D">
              <w:rPr>
                <w:rFonts w:ascii="Times New Roman" w:hAnsi="Times New Roman" w:cs="Times New Roman"/>
                <w:sz w:val="24"/>
                <w:szCs w:val="24"/>
              </w:rPr>
              <w:t>Year</w:t>
            </w:r>
          </w:p>
        </w:tc>
        <w:tc>
          <w:tcPr>
            <w:tcW w:w="2287" w:type="dxa"/>
            <w:tcBorders>
              <w:top w:val="single" w:sz="4" w:space="0" w:color="000000"/>
              <w:left w:val="single" w:sz="4" w:space="0" w:color="000000"/>
              <w:bottom w:val="single" w:sz="4" w:space="0" w:color="000000"/>
              <w:right w:val="single" w:sz="4" w:space="0" w:color="000000"/>
            </w:tcBorders>
            <w:shd w:val="clear" w:color="auto" w:fill="DDDDDD"/>
          </w:tcPr>
          <w:p w14:paraId="4ABD9EB6" w14:textId="77777777" w:rsidR="006A6587" w:rsidRPr="00F76D6D" w:rsidRDefault="00F8132A" w:rsidP="00F76D6D">
            <w:pPr>
              <w:pBdr>
                <w:top w:val="nil"/>
                <w:left w:val="nil"/>
                <w:bottom w:val="nil"/>
                <w:right w:val="nil"/>
                <w:between w:val="nil"/>
              </w:pBdr>
              <w:ind w:left="5"/>
              <w:rPr>
                <w:rFonts w:ascii="Times New Roman" w:hAnsi="Times New Roman" w:cs="Times New Roman"/>
                <w:sz w:val="24"/>
                <w:szCs w:val="24"/>
              </w:rPr>
            </w:pPr>
            <w:r w:rsidRPr="00F76D6D">
              <w:rPr>
                <w:rFonts w:ascii="Times New Roman" w:hAnsi="Times New Roman" w:cs="Times New Roman"/>
                <w:sz w:val="24"/>
                <w:szCs w:val="24"/>
              </w:rPr>
              <w:t>Mention</w:t>
            </w:r>
            <w:r w:rsidR="000A57A5" w:rsidRPr="00F76D6D">
              <w:rPr>
                <w:rFonts w:ascii="Times New Roman" w:hAnsi="Times New Roman" w:cs="Times New Roman"/>
                <w:sz w:val="24"/>
                <w:szCs w:val="24"/>
              </w:rPr>
              <w:t xml:space="preserve"> PhD supervisor name and affiliation</w:t>
            </w:r>
          </w:p>
        </w:tc>
      </w:tr>
      <w:tr w:rsidR="00D517EF" w:rsidRPr="00F76D6D" w14:paraId="1A7DB8DA" w14:textId="77777777">
        <w:trPr>
          <w:trHeight w:val="386"/>
        </w:trPr>
        <w:tc>
          <w:tcPr>
            <w:tcW w:w="1846" w:type="dxa"/>
            <w:tcBorders>
              <w:top w:val="single" w:sz="4" w:space="0" w:color="000000"/>
              <w:left w:val="single" w:sz="4" w:space="0" w:color="000000"/>
              <w:bottom w:val="single" w:sz="4" w:space="0" w:color="000000"/>
              <w:right w:val="single" w:sz="4" w:space="0" w:color="000000"/>
            </w:tcBorders>
          </w:tcPr>
          <w:p w14:paraId="7DF3E201"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4400" w:type="dxa"/>
            <w:tcBorders>
              <w:top w:val="single" w:sz="4" w:space="0" w:color="000000"/>
              <w:left w:val="single" w:sz="4" w:space="0" w:color="000000"/>
              <w:bottom w:val="single" w:sz="4" w:space="0" w:color="000000"/>
              <w:right w:val="single" w:sz="4" w:space="0" w:color="000000"/>
            </w:tcBorders>
          </w:tcPr>
          <w:p w14:paraId="10324D3B"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1077" w:type="dxa"/>
            <w:tcBorders>
              <w:top w:val="single" w:sz="4" w:space="0" w:color="000000"/>
              <w:left w:val="single" w:sz="4" w:space="0" w:color="000000"/>
              <w:bottom w:val="single" w:sz="4" w:space="0" w:color="000000"/>
              <w:right w:val="single" w:sz="4" w:space="0" w:color="000000"/>
            </w:tcBorders>
          </w:tcPr>
          <w:p w14:paraId="74C9967D"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2287" w:type="dxa"/>
            <w:tcBorders>
              <w:top w:val="single" w:sz="4" w:space="0" w:color="000000"/>
              <w:left w:val="single" w:sz="4" w:space="0" w:color="000000"/>
              <w:bottom w:val="single" w:sz="4" w:space="0" w:color="000000"/>
              <w:right w:val="single" w:sz="4" w:space="0" w:color="000000"/>
            </w:tcBorders>
          </w:tcPr>
          <w:p w14:paraId="749F333E"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r>
      <w:tr w:rsidR="00D517EF" w:rsidRPr="00F76D6D" w14:paraId="3249C8A2" w14:textId="77777777">
        <w:trPr>
          <w:trHeight w:val="388"/>
        </w:trPr>
        <w:tc>
          <w:tcPr>
            <w:tcW w:w="1846" w:type="dxa"/>
            <w:tcBorders>
              <w:top w:val="single" w:sz="4" w:space="0" w:color="000000"/>
              <w:left w:val="single" w:sz="4" w:space="0" w:color="000000"/>
              <w:bottom w:val="single" w:sz="4" w:space="0" w:color="000000"/>
              <w:right w:val="single" w:sz="4" w:space="0" w:color="000000"/>
            </w:tcBorders>
          </w:tcPr>
          <w:p w14:paraId="64294940"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4400" w:type="dxa"/>
            <w:tcBorders>
              <w:top w:val="single" w:sz="4" w:space="0" w:color="000000"/>
              <w:left w:val="single" w:sz="4" w:space="0" w:color="000000"/>
              <w:bottom w:val="single" w:sz="4" w:space="0" w:color="000000"/>
              <w:right w:val="single" w:sz="4" w:space="0" w:color="000000"/>
            </w:tcBorders>
          </w:tcPr>
          <w:p w14:paraId="1EEC1616"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1077" w:type="dxa"/>
            <w:tcBorders>
              <w:top w:val="single" w:sz="4" w:space="0" w:color="000000"/>
              <w:left w:val="single" w:sz="4" w:space="0" w:color="000000"/>
              <w:bottom w:val="single" w:sz="4" w:space="0" w:color="000000"/>
              <w:right w:val="single" w:sz="4" w:space="0" w:color="000000"/>
            </w:tcBorders>
          </w:tcPr>
          <w:p w14:paraId="62180ACE"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2287" w:type="dxa"/>
            <w:tcBorders>
              <w:top w:val="single" w:sz="4" w:space="0" w:color="000000"/>
              <w:left w:val="single" w:sz="4" w:space="0" w:color="000000"/>
              <w:bottom w:val="single" w:sz="4" w:space="0" w:color="000000"/>
              <w:right w:val="single" w:sz="4" w:space="0" w:color="000000"/>
            </w:tcBorders>
          </w:tcPr>
          <w:p w14:paraId="4F635F3F"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r>
      <w:tr w:rsidR="004F006B" w:rsidRPr="00F76D6D" w14:paraId="72063C8F" w14:textId="77777777">
        <w:trPr>
          <w:trHeight w:val="385"/>
        </w:trPr>
        <w:tc>
          <w:tcPr>
            <w:tcW w:w="1846" w:type="dxa"/>
            <w:tcBorders>
              <w:top w:val="single" w:sz="4" w:space="0" w:color="000000"/>
              <w:left w:val="single" w:sz="4" w:space="0" w:color="000000"/>
              <w:bottom w:val="single" w:sz="4" w:space="0" w:color="000000"/>
              <w:right w:val="single" w:sz="4" w:space="0" w:color="000000"/>
            </w:tcBorders>
          </w:tcPr>
          <w:p w14:paraId="53A2B309"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4400" w:type="dxa"/>
            <w:tcBorders>
              <w:top w:val="single" w:sz="4" w:space="0" w:color="000000"/>
              <w:left w:val="single" w:sz="4" w:space="0" w:color="000000"/>
              <w:bottom w:val="single" w:sz="4" w:space="0" w:color="000000"/>
              <w:right w:val="single" w:sz="4" w:space="0" w:color="000000"/>
            </w:tcBorders>
          </w:tcPr>
          <w:p w14:paraId="23BB455A"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1077" w:type="dxa"/>
            <w:tcBorders>
              <w:top w:val="single" w:sz="4" w:space="0" w:color="000000"/>
              <w:left w:val="single" w:sz="4" w:space="0" w:color="000000"/>
              <w:bottom w:val="single" w:sz="4" w:space="0" w:color="000000"/>
              <w:right w:val="single" w:sz="4" w:space="0" w:color="000000"/>
            </w:tcBorders>
          </w:tcPr>
          <w:p w14:paraId="62604271"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2287" w:type="dxa"/>
            <w:tcBorders>
              <w:top w:val="single" w:sz="4" w:space="0" w:color="000000"/>
              <w:left w:val="single" w:sz="4" w:space="0" w:color="000000"/>
              <w:bottom w:val="single" w:sz="4" w:space="0" w:color="000000"/>
              <w:right w:val="single" w:sz="4" w:space="0" w:color="000000"/>
            </w:tcBorders>
          </w:tcPr>
          <w:p w14:paraId="21E1E476"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r>
    </w:tbl>
    <w:p w14:paraId="744E34E7" w14:textId="77777777" w:rsidR="00C478B7" w:rsidRPr="00F76D6D" w:rsidRDefault="00C478B7" w:rsidP="00F76D6D">
      <w:pPr>
        <w:pBdr>
          <w:top w:val="nil"/>
          <w:left w:val="nil"/>
          <w:bottom w:val="nil"/>
          <w:right w:val="nil"/>
          <w:between w:val="nil"/>
        </w:pBdr>
        <w:rPr>
          <w:rFonts w:ascii="Times New Roman" w:eastAsia="Arial" w:hAnsi="Times New Roman" w:cs="Times New Roman"/>
          <w:sz w:val="24"/>
          <w:szCs w:val="24"/>
        </w:rPr>
      </w:pPr>
    </w:p>
    <w:p w14:paraId="775084F7" w14:textId="77777777" w:rsidR="00C478B7" w:rsidRPr="00F76D6D" w:rsidRDefault="00C478B7"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(b)</w:t>
      </w:r>
    </w:p>
    <w:p w14:paraId="6709EC18"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bl>
      <w:tblPr>
        <w:tblStyle w:val="a0"/>
        <w:tblW w:w="96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404"/>
        <w:gridCol w:w="792"/>
        <w:gridCol w:w="792"/>
        <w:gridCol w:w="1793"/>
      </w:tblGrid>
      <w:tr w:rsidR="00D517EF" w:rsidRPr="00F76D6D" w14:paraId="28721586" w14:textId="77777777">
        <w:trPr>
          <w:trHeight w:val="573"/>
        </w:trPr>
        <w:tc>
          <w:tcPr>
            <w:tcW w:w="2835" w:type="dxa"/>
            <w:tcBorders>
              <w:top w:val="single" w:sz="4" w:space="0" w:color="000000"/>
              <w:left w:val="single" w:sz="4" w:space="0" w:color="000000"/>
              <w:bottom w:val="single" w:sz="4" w:space="0" w:color="000000"/>
              <w:right w:val="single" w:sz="4" w:space="0" w:color="000000"/>
            </w:tcBorders>
            <w:shd w:val="clear" w:color="auto" w:fill="DDDDDD"/>
          </w:tcPr>
          <w:p w14:paraId="02B33202" w14:textId="77777777" w:rsidR="006A6587" w:rsidRPr="00F76D6D" w:rsidRDefault="000A57A5" w:rsidP="00F76D6D">
            <w:pPr>
              <w:pBdr>
                <w:top w:val="nil"/>
                <w:left w:val="nil"/>
                <w:bottom w:val="nil"/>
                <w:right w:val="nil"/>
                <w:between w:val="nil"/>
              </w:pBdr>
              <w:ind w:left="4"/>
              <w:rPr>
                <w:rFonts w:ascii="Times New Roman" w:hAnsi="Times New Roman" w:cs="Times New Roman"/>
                <w:sz w:val="24"/>
                <w:szCs w:val="24"/>
              </w:rPr>
            </w:pPr>
            <w:r w:rsidRPr="00F76D6D">
              <w:rPr>
                <w:rFonts w:ascii="Times New Roman" w:hAnsi="Times New Roman" w:cs="Times New Roman"/>
                <w:sz w:val="24"/>
                <w:szCs w:val="24"/>
              </w:rPr>
              <w:t>Positions held</w:t>
            </w:r>
          </w:p>
        </w:tc>
        <w:tc>
          <w:tcPr>
            <w:tcW w:w="3404" w:type="dxa"/>
            <w:tcBorders>
              <w:top w:val="single" w:sz="4" w:space="0" w:color="000000"/>
              <w:left w:val="single" w:sz="4" w:space="0" w:color="000000"/>
              <w:bottom w:val="single" w:sz="4" w:space="0" w:color="000000"/>
              <w:right w:val="single" w:sz="4" w:space="0" w:color="000000"/>
            </w:tcBorders>
            <w:shd w:val="clear" w:color="auto" w:fill="DDDDDD"/>
          </w:tcPr>
          <w:p w14:paraId="2F922FAC" w14:textId="77777777" w:rsidR="006A6587" w:rsidRPr="00F76D6D" w:rsidRDefault="000A57A5" w:rsidP="00F76D6D">
            <w:pPr>
              <w:pBdr>
                <w:top w:val="nil"/>
                <w:left w:val="nil"/>
                <w:bottom w:val="nil"/>
                <w:right w:val="nil"/>
                <w:between w:val="nil"/>
              </w:pBdr>
              <w:ind w:left="4"/>
              <w:rPr>
                <w:rFonts w:ascii="Times New Roman" w:hAnsi="Times New Roman" w:cs="Times New Roman"/>
                <w:sz w:val="24"/>
                <w:szCs w:val="24"/>
              </w:rPr>
            </w:pPr>
            <w:r w:rsidRPr="00F76D6D">
              <w:rPr>
                <w:rFonts w:ascii="Times New Roman" w:hAnsi="Times New Roman" w:cs="Times New Roman"/>
                <w:sz w:val="24"/>
                <w:szCs w:val="24"/>
              </w:rPr>
              <w:t>Institution</w:t>
            </w:r>
          </w:p>
        </w:tc>
        <w:tc>
          <w:tcPr>
            <w:tcW w:w="792" w:type="dxa"/>
            <w:tcBorders>
              <w:top w:val="single" w:sz="4" w:space="0" w:color="000000"/>
              <w:left w:val="single" w:sz="4" w:space="0" w:color="000000"/>
              <w:bottom w:val="single" w:sz="4" w:space="0" w:color="000000"/>
              <w:right w:val="single" w:sz="4" w:space="0" w:color="000000"/>
            </w:tcBorders>
            <w:shd w:val="clear" w:color="auto" w:fill="DDDDDD"/>
          </w:tcPr>
          <w:p w14:paraId="163BB520" w14:textId="77777777" w:rsidR="006A6587" w:rsidRPr="00F76D6D" w:rsidRDefault="000A57A5" w:rsidP="00F76D6D">
            <w:pPr>
              <w:pBdr>
                <w:top w:val="nil"/>
                <w:left w:val="nil"/>
                <w:bottom w:val="nil"/>
                <w:right w:val="nil"/>
                <w:between w:val="nil"/>
              </w:pBdr>
              <w:ind w:left="4" w:right="137"/>
              <w:rPr>
                <w:rFonts w:ascii="Times New Roman" w:hAnsi="Times New Roman" w:cs="Times New Roman"/>
                <w:sz w:val="24"/>
                <w:szCs w:val="24"/>
              </w:rPr>
            </w:pPr>
            <w:r w:rsidRPr="00F76D6D">
              <w:rPr>
                <w:rFonts w:ascii="Times New Roman" w:hAnsi="Times New Roman" w:cs="Times New Roman"/>
                <w:sz w:val="24"/>
                <w:szCs w:val="24"/>
              </w:rPr>
              <w:t>From (year)</w:t>
            </w:r>
          </w:p>
        </w:tc>
        <w:tc>
          <w:tcPr>
            <w:tcW w:w="792" w:type="dxa"/>
            <w:tcBorders>
              <w:top w:val="single" w:sz="4" w:space="0" w:color="000000"/>
              <w:left w:val="single" w:sz="4" w:space="0" w:color="000000"/>
              <w:bottom w:val="single" w:sz="4" w:space="0" w:color="000000"/>
              <w:right w:val="single" w:sz="4" w:space="0" w:color="000000"/>
            </w:tcBorders>
            <w:shd w:val="clear" w:color="auto" w:fill="DDDDDD"/>
          </w:tcPr>
          <w:p w14:paraId="0BA05CBA" w14:textId="77777777" w:rsidR="006A6587" w:rsidRPr="00F76D6D" w:rsidRDefault="000A57A5" w:rsidP="00F76D6D">
            <w:pPr>
              <w:pBdr>
                <w:top w:val="nil"/>
                <w:left w:val="nil"/>
                <w:bottom w:val="nil"/>
                <w:right w:val="nil"/>
                <w:between w:val="nil"/>
              </w:pBdr>
              <w:ind w:left="4" w:right="137"/>
              <w:rPr>
                <w:rFonts w:ascii="Times New Roman" w:hAnsi="Times New Roman" w:cs="Times New Roman"/>
                <w:sz w:val="24"/>
                <w:szCs w:val="24"/>
              </w:rPr>
            </w:pPr>
            <w:r w:rsidRPr="00F76D6D">
              <w:rPr>
                <w:rFonts w:ascii="Times New Roman" w:hAnsi="Times New Roman" w:cs="Times New Roman"/>
                <w:sz w:val="24"/>
                <w:szCs w:val="24"/>
              </w:rPr>
              <w:t>To (year)</w:t>
            </w:r>
          </w:p>
        </w:tc>
        <w:tc>
          <w:tcPr>
            <w:tcW w:w="1793" w:type="dxa"/>
            <w:tcBorders>
              <w:top w:val="single" w:sz="4" w:space="0" w:color="000000"/>
              <w:left w:val="single" w:sz="4" w:space="0" w:color="000000"/>
              <w:bottom w:val="single" w:sz="4" w:space="0" w:color="000000"/>
              <w:right w:val="single" w:sz="4" w:space="0" w:color="000000"/>
            </w:tcBorders>
            <w:shd w:val="clear" w:color="auto" w:fill="DDDDDD"/>
          </w:tcPr>
          <w:p w14:paraId="221205B8" w14:textId="77777777" w:rsidR="006A6587" w:rsidRPr="00F76D6D" w:rsidRDefault="00F8132A" w:rsidP="00F76D6D">
            <w:pPr>
              <w:pBdr>
                <w:top w:val="nil"/>
                <w:left w:val="nil"/>
                <w:bottom w:val="nil"/>
                <w:right w:val="nil"/>
                <w:between w:val="nil"/>
              </w:pBdr>
              <w:ind w:left="5"/>
              <w:rPr>
                <w:rFonts w:ascii="Times New Roman" w:hAnsi="Times New Roman" w:cs="Times New Roman"/>
                <w:sz w:val="24"/>
                <w:szCs w:val="24"/>
              </w:rPr>
            </w:pPr>
            <w:r w:rsidRPr="00F76D6D">
              <w:rPr>
                <w:rFonts w:ascii="Times New Roman" w:hAnsi="Times New Roman" w:cs="Times New Roman"/>
                <w:sz w:val="24"/>
                <w:szCs w:val="24"/>
              </w:rPr>
              <w:t>Mention</w:t>
            </w:r>
            <w:r w:rsidR="000A57A5" w:rsidRPr="00F76D6D">
              <w:rPr>
                <w:rFonts w:ascii="Times New Roman" w:hAnsi="Times New Roman" w:cs="Times New Roman"/>
                <w:sz w:val="24"/>
                <w:szCs w:val="24"/>
              </w:rPr>
              <w:t xml:space="preserve"> PDF supervisor names and affiliations</w:t>
            </w:r>
          </w:p>
        </w:tc>
      </w:tr>
      <w:tr w:rsidR="00D517EF" w:rsidRPr="00F76D6D" w14:paraId="3D91EB8C" w14:textId="77777777">
        <w:trPr>
          <w:trHeight w:val="441"/>
        </w:trPr>
        <w:tc>
          <w:tcPr>
            <w:tcW w:w="2835" w:type="dxa"/>
            <w:tcBorders>
              <w:top w:val="single" w:sz="4" w:space="0" w:color="000000"/>
              <w:left w:val="single" w:sz="4" w:space="0" w:color="000000"/>
              <w:bottom w:val="single" w:sz="4" w:space="0" w:color="000000"/>
              <w:right w:val="single" w:sz="4" w:space="0" w:color="000000"/>
            </w:tcBorders>
          </w:tcPr>
          <w:p w14:paraId="3BB07991"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3404" w:type="dxa"/>
            <w:tcBorders>
              <w:top w:val="single" w:sz="4" w:space="0" w:color="000000"/>
              <w:left w:val="single" w:sz="4" w:space="0" w:color="000000"/>
              <w:bottom w:val="single" w:sz="4" w:space="0" w:color="000000"/>
              <w:right w:val="single" w:sz="4" w:space="0" w:color="000000"/>
            </w:tcBorders>
          </w:tcPr>
          <w:p w14:paraId="7C3478E1"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792" w:type="dxa"/>
            <w:tcBorders>
              <w:top w:val="single" w:sz="4" w:space="0" w:color="000000"/>
              <w:left w:val="single" w:sz="4" w:space="0" w:color="000000"/>
              <w:bottom w:val="single" w:sz="4" w:space="0" w:color="000000"/>
              <w:right w:val="single" w:sz="4" w:space="0" w:color="000000"/>
            </w:tcBorders>
          </w:tcPr>
          <w:p w14:paraId="040E3B57"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792" w:type="dxa"/>
            <w:tcBorders>
              <w:top w:val="single" w:sz="4" w:space="0" w:color="000000"/>
              <w:left w:val="single" w:sz="4" w:space="0" w:color="000000"/>
              <w:bottom w:val="single" w:sz="4" w:space="0" w:color="000000"/>
              <w:right w:val="single" w:sz="4" w:space="0" w:color="000000"/>
            </w:tcBorders>
          </w:tcPr>
          <w:p w14:paraId="310725CA"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1793" w:type="dxa"/>
            <w:tcBorders>
              <w:top w:val="single" w:sz="4" w:space="0" w:color="000000"/>
              <w:left w:val="single" w:sz="4" w:space="0" w:color="000000"/>
              <w:bottom w:val="single" w:sz="4" w:space="0" w:color="000000"/>
              <w:right w:val="single" w:sz="4" w:space="0" w:color="000000"/>
            </w:tcBorders>
          </w:tcPr>
          <w:p w14:paraId="7A417E29"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r>
      <w:tr w:rsidR="00D517EF" w:rsidRPr="00F76D6D" w14:paraId="78FCD142" w14:textId="77777777">
        <w:trPr>
          <w:trHeight w:val="441"/>
        </w:trPr>
        <w:tc>
          <w:tcPr>
            <w:tcW w:w="2835" w:type="dxa"/>
            <w:tcBorders>
              <w:top w:val="single" w:sz="4" w:space="0" w:color="000000"/>
              <w:left w:val="single" w:sz="4" w:space="0" w:color="000000"/>
              <w:bottom w:val="single" w:sz="4" w:space="0" w:color="000000"/>
              <w:right w:val="single" w:sz="4" w:space="0" w:color="000000"/>
            </w:tcBorders>
          </w:tcPr>
          <w:p w14:paraId="22062F0E"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3404" w:type="dxa"/>
            <w:tcBorders>
              <w:top w:val="single" w:sz="4" w:space="0" w:color="000000"/>
              <w:left w:val="single" w:sz="4" w:space="0" w:color="000000"/>
              <w:bottom w:val="single" w:sz="4" w:space="0" w:color="000000"/>
              <w:right w:val="single" w:sz="4" w:space="0" w:color="000000"/>
            </w:tcBorders>
          </w:tcPr>
          <w:p w14:paraId="6247F3B7"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792" w:type="dxa"/>
            <w:tcBorders>
              <w:top w:val="single" w:sz="4" w:space="0" w:color="000000"/>
              <w:left w:val="single" w:sz="4" w:space="0" w:color="000000"/>
              <w:bottom w:val="single" w:sz="4" w:space="0" w:color="000000"/>
              <w:right w:val="single" w:sz="4" w:space="0" w:color="000000"/>
            </w:tcBorders>
          </w:tcPr>
          <w:p w14:paraId="7D5DA631"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792" w:type="dxa"/>
            <w:tcBorders>
              <w:top w:val="single" w:sz="4" w:space="0" w:color="000000"/>
              <w:left w:val="single" w:sz="4" w:space="0" w:color="000000"/>
              <w:bottom w:val="single" w:sz="4" w:space="0" w:color="000000"/>
              <w:right w:val="single" w:sz="4" w:space="0" w:color="000000"/>
            </w:tcBorders>
          </w:tcPr>
          <w:p w14:paraId="0CBDA987"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1793" w:type="dxa"/>
            <w:tcBorders>
              <w:top w:val="single" w:sz="4" w:space="0" w:color="000000"/>
              <w:left w:val="single" w:sz="4" w:space="0" w:color="000000"/>
              <w:bottom w:val="single" w:sz="4" w:space="0" w:color="000000"/>
              <w:right w:val="single" w:sz="4" w:space="0" w:color="000000"/>
            </w:tcBorders>
          </w:tcPr>
          <w:p w14:paraId="631D601B"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r>
      <w:tr w:rsidR="006A6587" w:rsidRPr="00F76D6D" w14:paraId="608864C4" w14:textId="77777777">
        <w:trPr>
          <w:trHeight w:val="443"/>
        </w:trPr>
        <w:tc>
          <w:tcPr>
            <w:tcW w:w="2835" w:type="dxa"/>
            <w:tcBorders>
              <w:top w:val="single" w:sz="4" w:space="0" w:color="000000"/>
              <w:left w:val="single" w:sz="4" w:space="0" w:color="000000"/>
              <w:bottom w:val="single" w:sz="4" w:space="0" w:color="000000"/>
              <w:right w:val="single" w:sz="4" w:space="0" w:color="000000"/>
            </w:tcBorders>
          </w:tcPr>
          <w:p w14:paraId="15F4CEEF"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3404" w:type="dxa"/>
            <w:tcBorders>
              <w:top w:val="single" w:sz="4" w:space="0" w:color="000000"/>
              <w:left w:val="single" w:sz="4" w:space="0" w:color="000000"/>
              <w:bottom w:val="single" w:sz="4" w:space="0" w:color="000000"/>
              <w:right w:val="single" w:sz="4" w:space="0" w:color="000000"/>
            </w:tcBorders>
          </w:tcPr>
          <w:p w14:paraId="6BB36756"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792" w:type="dxa"/>
            <w:tcBorders>
              <w:top w:val="single" w:sz="4" w:space="0" w:color="000000"/>
              <w:left w:val="single" w:sz="4" w:space="0" w:color="000000"/>
              <w:bottom w:val="single" w:sz="4" w:space="0" w:color="000000"/>
              <w:right w:val="single" w:sz="4" w:space="0" w:color="000000"/>
            </w:tcBorders>
          </w:tcPr>
          <w:p w14:paraId="5C903724"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792" w:type="dxa"/>
            <w:tcBorders>
              <w:top w:val="single" w:sz="4" w:space="0" w:color="000000"/>
              <w:left w:val="single" w:sz="4" w:space="0" w:color="000000"/>
              <w:bottom w:val="single" w:sz="4" w:space="0" w:color="000000"/>
              <w:right w:val="single" w:sz="4" w:space="0" w:color="000000"/>
            </w:tcBorders>
          </w:tcPr>
          <w:p w14:paraId="23A0454F"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c>
          <w:tcPr>
            <w:tcW w:w="1793" w:type="dxa"/>
            <w:tcBorders>
              <w:top w:val="single" w:sz="4" w:space="0" w:color="000000"/>
              <w:left w:val="single" w:sz="4" w:space="0" w:color="000000"/>
              <w:bottom w:val="single" w:sz="4" w:space="0" w:color="000000"/>
              <w:right w:val="single" w:sz="4" w:space="0" w:color="000000"/>
            </w:tcBorders>
          </w:tcPr>
          <w:p w14:paraId="568FAA62" w14:textId="77777777" w:rsidR="006A6587" w:rsidRPr="00F76D6D" w:rsidRDefault="006A6587" w:rsidP="00F76D6D">
            <w:pPr>
              <w:pBdr>
                <w:top w:val="nil"/>
                <w:left w:val="nil"/>
                <w:bottom w:val="nil"/>
                <w:right w:val="nil"/>
                <w:between w:val="nil"/>
              </w:pBdr>
              <w:rPr>
                <w:rFonts w:ascii="Times New Roman" w:eastAsia="Times New Roman" w:hAnsi="Times New Roman" w:cs="Times New Roman"/>
                <w:sz w:val="24"/>
                <w:szCs w:val="24"/>
              </w:rPr>
            </w:pPr>
          </w:p>
        </w:tc>
      </w:tr>
    </w:tbl>
    <w:p w14:paraId="6B8E9402"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57D104A4" w14:textId="77777777" w:rsidR="006A6587" w:rsidRPr="00F76D6D" w:rsidRDefault="000A57A5"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(c) Awards and recognitions: </w:t>
      </w:r>
    </w:p>
    <w:p w14:paraId="08ABE16C"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44F3978B" w14:textId="77777777" w:rsidR="006A6587" w:rsidRPr="00F76D6D" w:rsidRDefault="000A57A5" w:rsidP="00F76D6D">
      <w:pPr>
        <w:widowControl/>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(d) Intellectual property, technological innovations, and new products:</w:t>
      </w:r>
    </w:p>
    <w:p w14:paraId="500988E3" w14:textId="77777777" w:rsidR="006A6587" w:rsidRPr="00F76D6D" w:rsidRDefault="006A6587" w:rsidP="00F76D6D">
      <w:pPr>
        <w:widowControl/>
        <w:pBdr>
          <w:top w:val="nil"/>
          <w:left w:val="nil"/>
          <w:bottom w:val="nil"/>
          <w:right w:val="nil"/>
          <w:between w:val="nil"/>
        </w:pBdr>
        <w:rPr>
          <w:rFonts w:ascii="Times New Roman" w:eastAsia="Arial" w:hAnsi="Times New Roman" w:cs="Times New Roman"/>
          <w:sz w:val="24"/>
          <w:szCs w:val="24"/>
        </w:rPr>
      </w:pPr>
    </w:p>
    <w:p w14:paraId="18D53AB1" w14:textId="77777777" w:rsidR="006A6587" w:rsidRPr="00F76D6D" w:rsidRDefault="000A57A5" w:rsidP="00F76D6D">
      <w:pPr>
        <w:widowControl/>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(e) Other relevant information:</w:t>
      </w:r>
    </w:p>
    <w:p w14:paraId="4739640E"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7FC0390F" w14:textId="77777777" w:rsidR="006A6587" w:rsidRPr="00F76D6D" w:rsidRDefault="000A57A5" w:rsidP="00F76D6D">
      <w:pPr>
        <w:numPr>
          <w:ilvl w:val="0"/>
          <w:numId w:val="1"/>
        </w:numPr>
        <w:pBdr>
          <w:top w:val="nil"/>
          <w:left w:val="nil"/>
          <w:bottom w:val="nil"/>
          <w:right w:val="nil"/>
          <w:between w:val="nil"/>
        </w:pBdr>
        <w:tabs>
          <w:tab w:val="left" w:pos="441"/>
        </w:tabs>
        <w:ind w:left="0" w:firstLine="0"/>
        <w:rPr>
          <w:rFonts w:ascii="Times New Roman" w:eastAsia="Arial" w:hAnsi="Times New Roman" w:cs="Times New Roman"/>
          <w:sz w:val="24"/>
          <w:szCs w:val="24"/>
        </w:rPr>
      </w:pPr>
      <w:r w:rsidRPr="00F76D6D">
        <w:rPr>
          <w:rFonts w:ascii="Times New Roman" w:eastAsia="Arial" w:hAnsi="Times New Roman" w:cs="Times New Roman"/>
          <w:sz w:val="24"/>
          <w:szCs w:val="24"/>
        </w:rPr>
        <w:t>Research experience:</w:t>
      </w:r>
    </w:p>
    <w:p w14:paraId="0C59FBB3"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p w14:paraId="7319B041" w14:textId="5A71C106" w:rsidR="006A6587" w:rsidRPr="00F76D6D" w:rsidRDefault="000A57A5" w:rsidP="00F76D6D">
      <w:pPr>
        <w:pBdr>
          <w:top w:val="nil"/>
          <w:left w:val="nil"/>
          <w:bottom w:val="nil"/>
          <w:right w:val="nil"/>
          <w:between w:val="nil"/>
        </w:pBd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10. Statement of significant research contributions by the nominee to be considered for the INSA Young Associates</w:t>
      </w:r>
      <w:r w:rsidR="00856E92" w:rsidRPr="00F76D6D">
        <w:rPr>
          <w:rFonts w:ascii="Times New Roman" w:eastAsia="Arial" w:hAnsi="Times New Roman" w:cs="Times New Roman"/>
          <w:sz w:val="24"/>
          <w:szCs w:val="24"/>
        </w:rPr>
        <w:t xml:space="preserve"> </w:t>
      </w:r>
      <w:r w:rsidRPr="00F76D6D">
        <w:rPr>
          <w:rFonts w:ascii="Times New Roman" w:eastAsia="Arial" w:hAnsi="Times New Roman" w:cs="Times New Roman"/>
          <w:sz w:val="24"/>
          <w:szCs w:val="24"/>
        </w:rPr>
        <w:t>(</w:t>
      </w:r>
      <w:r w:rsidRPr="00F76D6D">
        <w:rPr>
          <w:rFonts w:ascii="Times New Roman" w:eastAsia="Arial" w:hAnsi="Times New Roman" w:cs="Times New Roman"/>
          <w:b/>
          <w:sz w:val="24"/>
          <w:szCs w:val="24"/>
        </w:rPr>
        <w:t>500</w:t>
      </w:r>
      <w:r w:rsidRPr="00F76D6D">
        <w:rPr>
          <w:rFonts w:ascii="Times New Roman" w:eastAsia="Arial" w:hAnsi="Times New Roman" w:cs="Times New Roman"/>
          <w:sz w:val="24"/>
          <w:szCs w:val="24"/>
        </w:rPr>
        <w:t xml:space="preserve"> words, indicating the work done in India/Abroad):</w:t>
      </w:r>
    </w:p>
    <w:p w14:paraId="3B8BB097"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790257CF" w14:textId="77777777" w:rsidR="00C478B7" w:rsidRPr="00F76D6D" w:rsidRDefault="00C478B7" w:rsidP="00F76D6D">
      <w:pPr>
        <w:pBdr>
          <w:top w:val="nil"/>
          <w:left w:val="nil"/>
          <w:bottom w:val="nil"/>
          <w:right w:val="nil"/>
          <w:between w:val="nil"/>
        </w:pBdr>
        <w:jc w:val="both"/>
        <w:rPr>
          <w:rFonts w:ascii="Times New Roman" w:eastAsia="Arial" w:hAnsi="Times New Roman" w:cs="Times New Roman"/>
          <w:sz w:val="24"/>
          <w:szCs w:val="24"/>
        </w:rPr>
      </w:pPr>
    </w:p>
    <w:p w14:paraId="69EFA0EC" w14:textId="77777777" w:rsidR="00C478B7" w:rsidRPr="00F76D6D" w:rsidRDefault="00C478B7" w:rsidP="00F76D6D">
      <w:pPr>
        <w:pBdr>
          <w:top w:val="nil"/>
          <w:left w:val="nil"/>
          <w:bottom w:val="nil"/>
          <w:right w:val="nil"/>
          <w:between w:val="nil"/>
        </w:pBdr>
        <w:jc w:val="both"/>
        <w:rPr>
          <w:rFonts w:ascii="Times New Roman" w:eastAsia="Arial" w:hAnsi="Times New Roman" w:cs="Times New Roman"/>
          <w:sz w:val="24"/>
          <w:szCs w:val="24"/>
        </w:rPr>
      </w:pPr>
    </w:p>
    <w:p w14:paraId="28FD8056" w14:textId="77777777" w:rsidR="00C478B7" w:rsidRPr="00F76D6D" w:rsidRDefault="00C478B7" w:rsidP="00F76D6D">
      <w:pPr>
        <w:pBdr>
          <w:top w:val="nil"/>
          <w:left w:val="nil"/>
          <w:bottom w:val="nil"/>
          <w:right w:val="nil"/>
          <w:between w:val="nil"/>
        </w:pBdr>
        <w:jc w:val="both"/>
        <w:rPr>
          <w:rFonts w:ascii="Times New Roman" w:eastAsia="Arial" w:hAnsi="Times New Roman" w:cs="Times New Roman"/>
          <w:sz w:val="24"/>
          <w:szCs w:val="24"/>
        </w:rPr>
      </w:pPr>
    </w:p>
    <w:p w14:paraId="20312DB9" w14:textId="77777777" w:rsidR="00C478B7" w:rsidRPr="00F76D6D" w:rsidRDefault="00C478B7" w:rsidP="00F76D6D">
      <w:pPr>
        <w:pBdr>
          <w:top w:val="nil"/>
          <w:left w:val="nil"/>
          <w:bottom w:val="nil"/>
          <w:right w:val="nil"/>
          <w:between w:val="nil"/>
        </w:pBdr>
        <w:jc w:val="both"/>
        <w:rPr>
          <w:rFonts w:ascii="Times New Roman" w:eastAsia="Arial" w:hAnsi="Times New Roman" w:cs="Times New Roman"/>
          <w:sz w:val="24"/>
          <w:szCs w:val="24"/>
        </w:rPr>
      </w:pPr>
    </w:p>
    <w:p w14:paraId="19B3DAD1" w14:textId="77777777" w:rsidR="00C478B7" w:rsidRPr="00F76D6D" w:rsidRDefault="00C478B7" w:rsidP="00F76D6D">
      <w:pPr>
        <w:pBdr>
          <w:top w:val="nil"/>
          <w:left w:val="nil"/>
          <w:bottom w:val="nil"/>
          <w:right w:val="nil"/>
          <w:between w:val="nil"/>
        </w:pBdr>
        <w:jc w:val="both"/>
        <w:rPr>
          <w:rFonts w:ascii="Times New Roman" w:eastAsia="Arial" w:hAnsi="Times New Roman" w:cs="Times New Roman"/>
          <w:sz w:val="24"/>
          <w:szCs w:val="24"/>
        </w:rPr>
      </w:pPr>
    </w:p>
    <w:p w14:paraId="23DE37C7" w14:textId="77777777" w:rsidR="00C478B7" w:rsidRPr="00F76D6D" w:rsidRDefault="00C478B7" w:rsidP="00F76D6D">
      <w:pPr>
        <w:pBdr>
          <w:top w:val="nil"/>
          <w:left w:val="nil"/>
          <w:bottom w:val="nil"/>
          <w:right w:val="nil"/>
          <w:between w:val="nil"/>
        </w:pBdr>
        <w:jc w:val="both"/>
        <w:rPr>
          <w:rFonts w:ascii="Times New Roman" w:eastAsia="Arial" w:hAnsi="Times New Roman" w:cs="Times New Roman"/>
          <w:sz w:val="24"/>
          <w:szCs w:val="24"/>
        </w:rPr>
      </w:pPr>
    </w:p>
    <w:p w14:paraId="1F0E9B72" w14:textId="77777777" w:rsidR="00C478B7" w:rsidRPr="00F76D6D" w:rsidRDefault="00C478B7" w:rsidP="00F76D6D">
      <w:pPr>
        <w:rPr>
          <w:rFonts w:ascii="Times New Roman" w:eastAsia="Arial" w:hAnsi="Times New Roman" w:cs="Times New Roman"/>
          <w:sz w:val="24"/>
          <w:szCs w:val="24"/>
        </w:rPr>
      </w:pPr>
      <w:r w:rsidRPr="00F76D6D">
        <w:rPr>
          <w:rFonts w:ascii="Times New Roman" w:eastAsia="Arial" w:hAnsi="Times New Roman" w:cs="Times New Roman"/>
          <w:sz w:val="24"/>
          <w:szCs w:val="24"/>
        </w:rPr>
        <w:br w:type="page"/>
      </w:r>
    </w:p>
    <w:p w14:paraId="0E6E2934" w14:textId="77777777" w:rsidR="006A6587" w:rsidRPr="00F76D6D" w:rsidRDefault="000A57A5" w:rsidP="00F76D6D">
      <w:pPr>
        <w:jc w:val="both"/>
        <w:rPr>
          <w:rFonts w:ascii="Times New Roman" w:eastAsia="Arial" w:hAnsi="Times New Roman" w:cs="Times New Roman"/>
          <w:i/>
          <w:sz w:val="24"/>
          <w:szCs w:val="24"/>
          <w:highlight w:val="white"/>
        </w:rPr>
      </w:pPr>
      <w:r w:rsidRPr="00F76D6D">
        <w:rPr>
          <w:rFonts w:ascii="Times New Roman" w:eastAsia="Arial" w:hAnsi="Times New Roman" w:cs="Times New Roman"/>
          <w:sz w:val="24"/>
          <w:szCs w:val="24"/>
        </w:rPr>
        <w:lastRenderedPageBreak/>
        <w:t xml:space="preserve">11. </w:t>
      </w:r>
      <w:r w:rsidRPr="00F76D6D">
        <w:rPr>
          <w:rFonts w:ascii="Times New Roman" w:eastAsia="Arial" w:hAnsi="Times New Roman" w:cs="Times New Roman"/>
          <w:sz w:val="24"/>
          <w:szCs w:val="24"/>
          <w:highlight w:val="white"/>
        </w:rPr>
        <w:t xml:space="preserve">List of top ten percentile (minimum 5) of peer-reviewed publications of the author included in a standard bibliometric database (e.g., Web of Science) or technology transferred </w:t>
      </w:r>
      <w:r w:rsidRPr="00A62B66">
        <w:rPr>
          <w:rFonts w:ascii="Times New Roman" w:eastAsia="Arial" w:hAnsi="Times New Roman" w:cs="Times New Roman"/>
          <w:b/>
          <w:bCs/>
          <w:sz w:val="24"/>
          <w:szCs w:val="24"/>
          <w:highlight w:val="white"/>
        </w:rPr>
        <w:t>with clickable URLs/</w:t>
      </w:r>
      <w:r w:rsidRPr="00A62B66">
        <w:rPr>
          <w:rFonts w:ascii="Times New Roman" w:eastAsia="Arial" w:hAnsi="Times New Roman" w:cs="Times New Roman"/>
          <w:b/>
          <w:bCs/>
          <w:sz w:val="24"/>
          <w:szCs w:val="24"/>
        </w:rPr>
        <w:t>links</w:t>
      </w:r>
      <w:r w:rsidRPr="00F76D6D">
        <w:rPr>
          <w:rFonts w:ascii="Times New Roman" w:eastAsia="Arial" w:hAnsi="Times New Roman" w:cs="Times New Roman"/>
          <w:sz w:val="24"/>
          <w:szCs w:val="24"/>
        </w:rPr>
        <w:t xml:space="preserve"> </w:t>
      </w:r>
      <w:r w:rsidRPr="00F76D6D">
        <w:rPr>
          <w:rFonts w:ascii="Times New Roman" w:eastAsia="Arial" w:hAnsi="Times New Roman" w:cs="Times New Roman"/>
          <w:sz w:val="24"/>
          <w:szCs w:val="24"/>
          <w:highlight w:val="white"/>
        </w:rPr>
        <w:t xml:space="preserve">(to support the significant research contributions mentioned above in 500 words). </w:t>
      </w:r>
      <w:r w:rsidRPr="00F76D6D">
        <w:rPr>
          <w:rFonts w:ascii="Times New Roman" w:eastAsia="Arial" w:hAnsi="Times New Roman" w:cs="Times New Roman"/>
          <w:i/>
          <w:sz w:val="24"/>
          <w:szCs w:val="24"/>
          <w:highlight w:val="white"/>
        </w:rPr>
        <w:t xml:space="preserve">Example: If a nominee has 100 publications included in the Web of Science, the nominee can list a maximum of 10 publications considered to be most significant by him or her at least 5 publications if the total number of publications is less than 50: </w:t>
      </w:r>
    </w:p>
    <w:p w14:paraId="332F59A0" w14:textId="77777777" w:rsidR="006A6587" w:rsidRPr="00F76D6D" w:rsidRDefault="006A6587" w:rsidP="00F76D6D">
      <w:pPr>
        <w:pBdr>
          <w:top w:val="nil"/>
          <w:left w:val="nil"/>
          <w:bottom w:val="nil"/>
          <w:right w:val="nil"/>
          <w:between w:val="nil"/>
        </w:pBdr>
        <w:tabs>
          <w:tab w:val="left" w:pos="506"/>
        </w:tabs>
        <w:rPr>
          <w:rFonts w:ascii="Times New Roman" w:eastAsia="Arial" w:hAnsi="Times New Roman" w:cs="Times New Roman"/>
          <w:sz w:val="24"/>
          <w:szCs w:val="24"/>
        </w:rPr>
      </w:pPr>
    </w:p>
    <w:tbl>
      <w:tblPr>
        <w:tblStyle w:val="a1"/>
        <w:tblW w:w="10439"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6806"/>
        <w:gridCol w:w="3066"/>
      </w:tblGrid>
      <w:tr w:rsidR="00D517EF" w:rsidRPr="00F76D6D" w14:paraId="312FC102" w14:textId="77777777">
        <w:trPr>
          <w:trHeight w:val="437"/>
        </w:trPr>
        <w:tc>
          <w:tcPr>
            <w:tcW w:w="567" w:type="dxa"/>
            <w:tcBorders>
              <w:top w:val="single" w:sz="4" w:space="0" w:color="000000"/>
              <w:left w:val="single" w:sz="4" w:space="0" w:color="000000"/>
              <w:bottom w:val="single" w:sz="6" w:space="0" w:color="000000"/>
              <w:right w:val="single" w:sz="4" w:space="0" w:color="000000"/>
            </w:tcBorders>
            <w:shd w:val="clear" w:color="auto" w:fill="DDDDDD"/>
          </w:tcPr>
          <w:p w14:paraId="3A8E2FA2" w14:textId="77777777" w:rsidR="006A6587" w:rsidRPr="00F76D6D" w:rsidRDefault="000A57A5" w:rsidP="00F76D6D">
            <w:pPr>
              <w:pBdr>
                <w:top w:val="nil"/>
                <w:left w:val="nil"/>
                <w:bottom w:val="nil"/>
                <w:right w:val="nil"/>
                <w:between w:val="nil"/>
              </w:pBdr>
              <w:ind w:right="70"/>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No.</w:t>
            </w:r>
          </w:p>
        </w:tc>
        <w:tc>
          <w:tcPr>
            <w:tcW w:w="6806" w:type="dxa"/>
            <w:tcBorders>
              <w:top w:val="single" w:sz="4" w:space="0" w:color="000000"/>
              <w:left w:val="single" w:sz="4" w:space="0" w:color="000000"/>
              <w:bottom w:val="single" w:sz="6" w:space="0" w:color="000000"/>
              <w:right w:val="single" w:sz="4" w:space="0" w:color="000000"/>
            </w:tcBorders>
            <w:shd w:val="clear" w:color="auto" w:fill="DDDDDD"/>
          </w:tcPr>
          <w:p w14:paraId="7BC631E4" w14:textId="77777777" w:rsidR="006A6587" w:rsidRPr="00F76D6D" w:rsidRDefault="000A57A5"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Paper details </w:t>
            </w:r>
          </w:p>
        </w:tc>
        <w:tc>
          <w:tcPr>
            <w:tcW w:w="3066" w:type="dxa"/>
            <w:tcBorders>
              <w:top w:val="single" w:sz="4" w:space="0" w:color="000000"/>
              <w:left w:val="single" w:sz="4" w:space="0" w:color="000000"/>
              <w:bottom w:val="single" w:sz="6" w:space="0" w:color="000000"/>
              <w:right w:val="single" w:sz="4" w:space="0" w:color="000000"/>
            </w:tcBorders>
            <w:shd w:val="clear" w:color="auto" w:fill="DDDDDD"/>
          </w:tcPr>
          <w:p w14:paraId="7D74E213" w14:textId="77777777" w:rsidR="006A6587" w:rsidRPr="00F76D6D" w:rsidRDefault="000A57A5"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In the case of multi-authored publications, please indicate the specific contribution of the nominee in each such paper. </w:t>
            </w:r>
          </w:p>
          <w:p w14:paraId="0811E2A0" w14:textId="77777777" w:rsidR="006A6587" w:rsidRPr="00F76D6D" w:rsidRDefault="000A57A5" w:rsidP="00F76D6D">
            <w:pPr>
              <w:pBdr>
                <w:top w:val="nil"/>
                <w:left w:val="nil"/>
                <w:bottom w:val="nil"/>
                <w:right w:val="nil"/>
                <w:between w:val="nil"/>
              </w:pBdr>
              <w:rPr>
                <w:rFonts w:ascii="Times New Roman" w:eastAsia="Arial" w:hAnsi="Times New Roman" w:cs="Times New Roman"/>
                <w:sz w:val="24"/>
                <w:szCs w:val="24"/>
              </w:rPr>
            </w:pPr>
            <w:r w:rsidRPr="00F76D6D">
              <w:rPr>
                <w:rFonts w:ascii="Times New Roman" w:eastAsia="Arial" w:hAnsi="Times New Roman" w:cs="Times New Roman"/>
                <w:sz w:val="24"/>
                <w:szCs w:val="24"/>
              </w:rPr>
              <w:t>In case of work partly done abroad, please indicate the part of the work done in India</w:t>
            </w:r>
          </w:p>
        </w:tc>
      </w:tr>
      <w:tr w:rsidR="00D517EF" w:rsidRPr="00F76D6D" w14:paraId="6A9B30F3" w14:textId="77777777">
        <w:trPr>
          <w:trHeight w:val="436"/>
        </w:trPr>
        <w:tc>
          <w:tcPr>
            <w:tcW w:w="567" w:type="dxa"/>
            <w:tcBorders>
              <w:top w:val="single" w:sz="6" w:space="0" w:color="000000"/>
              <w:left w:val="single" w:sz="4" w:space="0" w:color="000000"/>
              <w:bottom w:val="single" w:sz="6" w:space="0" w:color="000000"/>
              <w:right w:val="single" w:sz="4" w:space="0" w:color="000000"/>
            </w:tcBorders>
          </w:tcPr>
          <w:p w14:paraId="100C3C00"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1.</w:t>
            </w:r>
          </w:p>
        </w:tc>
        <w:tc>
          <w:tcPr>
            <w:tcW w:w="6806" w:type="dxa"/>
            <w:tcBorders>
              <w:top w:val="single" w:sz="6" w:space="0" w:color="000000"/>
              <w:left w:val="single" w:sz="4" w:space="0" w:color="000000"/>
              <w:bottom w:val="single" w:sz="6" w:space="0" w:color="000000"/>
              <w:right w:val="single" w:sz="4" w:space="0" w:color="000000"/>
            </w:tcBorders>
          </w:tcPr>
          <w:p w14:paraId="40669069"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39BEDFC4"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581C3E11" w14:textId="77777777">
        <w:trPr>
          <w:trHeight w:val="439"/>
        </w:trPr>
        <w:tc>
          <w:tcPr>
            <w:tcW w:w="567" w:type="dxa"/>
            <w:tcBorders>
              <w:top w:val="single" w:sz="6" w:space="0" w:color="000000"/>
              <w:left w:val="single" w:sz="4" w:space="0" w:color="000000"/>
              <w:bottom w:val="single" w:sz="6" w:space="0" w:color="000000"/>
              <w:right w:val="single" w:sz="4" w:space="0" w:color="000000"/>
            </w:tcBorders>
          </w:tcPr>
          <w:p w14:paraId="5EB1D6CE"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2.</w:t>
            </w:r>
          </w:p>
        </w:tc>
        <w:tc>
          <w:tcPr>
            <w:tcW w:w="6806" w:type="dxa"/>
            <w:tcBorders>
              <w:top w:val="single" w:sz="6" w:space="0" w:color="000000"/>
              <w:left w:val="single" w:sz="4" w:space="0" w:color="000000"/>
              <w:bottom w:val="single" w:sz="6" w:space="0" w:color="000000"/>
              <w:right w:val="single" w:sz="4" w:space="0" w:color="000000"/>
            </w:tcBorders>
          </w:tcPr>
          <w:p w14:paraId="678A98B1"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4B10A1CE"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1372F544" w14:textId="77777777">
        <w:trPr>
          <w:trHeight w:val="436"/>
        </w:trPr>
        <w:tc>
          <w:tcPr>
            <w:tcW w:w="567" w:type="dxa"/>
            <w:tcBorders>
              <w:top w:val="single" w:sz="6" w:space="0" w:color="000000"/>
              <w:left w:val="single" w:sz="4" w:space="0" w:color="000000"/>
              <w:bottom w:val="single" w:sz="6" w:space="0" w:color="000000"/>
              <w:right w:val="single" w:sz="4" w:space="0" w:color="000000"/>
            </w:tcBorders>
          </w:tcPr>
          <w:p w14:paraId="4E85F109"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3.</w:t>
            </w:r>
          </w:p>
        </w:tc>
        <w:tc>
          <w:tcPr>
            <w:tcW w:w="6806" w:type="dxa"/>
            <w:tcBorders>
              <w:top w:val="single" w:sz="6" w:space="0" w:color="000000"/>
              <w:left w:val="single" w:sz="4" w:space="0" w:color="000000"/>
              <w:bottom w:val="single" w:sz="6" w:space="0" w:color="000000"/>
              <w:right w:val="single" w:sz="4" w:space="0" w:color="000000"/>
            </w:tcBorders>
          </w:tcPr>
          <w:p w14:paraId="037CBE77"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63A386B0"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69DC0794" w14:textId="77777777">
        <w:trPr>
          <w:trHeight w:val="436"/>
        </w:trPr>
        <w:tc>
          <w:tcPr>
            <w:tcW w:w="567" w:type="dxa"/>
            <w:tcBorders>
              <w:top w:val="single" w:sz="6" w:space="0" w:color="000000"/>
              <w:left w:val="single" w:sz="4" w:space="0" w:color="000000"/>
              <w:bottom w:val="single" w:sz="6" w:space="0" w:color="000000"/>
              <w:right w:val="single" w:sz="4" w:space="0" w:color="000000"/>
            </w:tcBorders>
          </w:tcPr>
          <w:p w14:paraId="3C37F7B0"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4.</w:t>
            </w:r>
          </w:p>
        </w:tc>
        <w:tc>
          <w:tcPr>
            <w:tcW w:w="6806" w:type="dxa"/>
            <w:tcBorders>
              <w:top w:val="single" w:sz="6" w:space="0" w:color="000000"/>
              <w:left w:val="single" w:sz="4" w:space="0" w:color="000000"/>
              <w:bottom w:val="single" w:sz="6" w:space="0" w:color="000000"/>
              <w:right w:val="single" w:sz="4" w:space="0" w:color="000000"/>
            </w:tcBorders>
          </w:tcPr>
          <w:p w14:paraId="4A25E770"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2B2C9EFD"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6B5F042F" w14:textId="77777777">
        <w:trPr>
          <w:trHeight w:val="438"/>
        </w:trPr>
        <w:tc>
          <w:tcPr>
            <w:tcW w:w="567" w:type="dxa"/>
            <w:tcBorders>
              <w:top w:val="single" w:sz="6" w:space="0" w:color="000000"/>
              <w:left w:val="single" w:sz="4" w:space="0" w:color="000000"/>
              <w:bottom w:val="single" w:sz="6" w:space="0" w:color="000000"/>
              <w:right w:val="single" w:sz="4" w:space="0" w:color="000000"/>
            </w:tcBorders>
          </w:tcPr>
          <w:p w14:paraId="391BB765"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5.</w:t>
            </w:r>
          </w:p>
        </w:tc>
        <w:tc>
          <w:tcPr>
            <w:tcW w:w="6806" w:type="dxa"/>
            <w:tcBorders>
              <w:top w:val="single" w:sz="6" w:space="0" w:color="000000"/>
              <w:left w:val="single" w:sz="4" w:space="0" w:color="000000"/>
              <w:bottom w:val="single" w:sz="6" w:space="0" w:color="000000"/>
              <w:right w:val="single" w:sz="4" w:space="0" w:color="000000"/>
            </w:tcBorders>
          </w:tcPr>
          <w:p w14:paraId="7757767A"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71692FE3"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14946C76" w14:textId="77777777">
        <w:trPr>
          <w:trHeight w:val="438"/>
        </w:trPr>
        <w:tc>
          <w:tcPr>
            <w:tcW w:w="567" w:type="dxa"/>
            <w:tcBorders>
              <w:top w:val="single" w:sz="6" w:space="0" w:color="000000"/>
              <w:left w:val="single" w:sz="4" w:space="0" w:color="000000"/>
              <w:bottom w:val="single" w:sz="6" w:space="0" w:color="000000"/>
              <w:right w:val="single" w:sz="4" w:space="0" w:color="000000"/>
            </w:tcBorders>
          </w:tcPr>
          <w:p w14:paraId="37306E7E"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6.</w:t>
            </w:r>
          </w:p>
        </w:tc>
        <w:tc>
          <w:tcPr>
            <w:tcW w:w="6806" w:type="dxa"/>
            <w:tcBorders>
              <w:top w:val="single" w:sz="6" w:space="0" w:color="000000"/>
              <w:left w:val="single" w:sz="4" w:space="0" w:color="000000"/>
              <w:bottom w:val="single" w:sz="6" w:space="0" w:color="000000"/>
              <w:right w:val="single" w:sz="4" w:space="0" w:color="000000"/>
            </w:tcBorders>
          </w:tcPr>
          <w:p w14:paraId="580BB582"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543F1EFB"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280EF89C" w14:textId="77777777">
        <w:trPr>
          <w:trHeight w:val="438"/>
        </w:trPr>
        <w:tc>
          <w:tcPr>
            <w:tcW w:w="567" w:type="dxa"/>
            <w:tcBorders>
              <w:top w:val="single" w:sz="6" w:space="0" w:color="000000"/>
              <w:left w:val="single" w:sz="4" w:space="0" w:color="000000"/>
              <w:bottom w:val="single" w:sz="6" w:space="0" w:color="000000"/>
              <w:right w:val="single" w:sz="4" w:space="0" w:color="000000"/>
            </w:tcBorders>
          </w:tcPr>
          <w:p w14:paraId="1D11A636"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7.</w:t>
            </w:r>
          </w:p>
        </w:tc>
        <w:tc>
          <w:tcPr>
            <w:tcW w:w="6806" w:type="dxa"/>
            <w:tcBorders>
              <w:top w:val="single" w:sz="6" w:space="0" w:color="000000"/>
              <w:left w:val="single" w:sz="4" w:space="0" w:color="000000"/>
              <w:bottom w:val="single" w:sz="6" w:space="0" w:color="000000"/>
              <w:right w:val="single" w:sz="4" w:space="0" w:color="000000"/>
            </w:tcBorders>
          </w:tcPr>
          <w:p w14:paraId="49223A10"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411A467D"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39AD3F8D" w14:textId="77777777">
        <w:trPr>
          <w:trHeight w:val="438"/>
        </w:trPr>
        <w:tc>
          <w:tcPr>
            <w:tcW w:w="567" w:type="dxa"/>
            <w:tcBorders>
              <w:top w:val="single" w:sz="6" w:space="0" w:color="000000"/>
              <w:left w:val="single" w:sz="4" w:space="0" w:color="000000"/>
              <w:bottom w:val="single" w:sz="6" w:space="0" w:color="000000"/>
              <w:right w:val="single" w:sz="4" w:space="0" w:color="000000"/>
            </w:tcBorders>
          </w:tcPr>
          <w:p w14:paraId="61645249"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8.</w:t>
            </w:r>
          </w:p>
        </w:tc>
        <w:tc>
          <w:tcPr>
            <w:tcW w:w="6806" w:type="dxa"/>
            <w:tcBorders>
              <w:top w:val="single" w:sz="6" w:space="0" w:color="000000"/>
              <w:left w:val="single" w:sz="4" w:space="0" w:color="000000"/>
              <w:bottom w:val="single" w:sz="6" w:space="0" w:color="000000"/>
              <w:right w:val="single" w:sz="4" w:space="0" w:color="000000"/>
            </w:tcBorders>
          </w:tcPr>
          <w:p w14:paraId="60B59DA6"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326DCF0F"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27F25862" w14:textId="77777777">
        <w:trPr>
          <w:trHeight w:val="438"/>
        </w:trPr>
        <w:tc>
          <w:tcPr>
            <w:tcW w:w="567" w:type="dxa"/>
            <w:tcBorders>
              <w:top w:val="single" w:sz="6" w:space="0" w:color="000000"/>
              <w:left w:val="single" w:sz="4" w:space="0" w:color="000000"/>
              <w:bottom w:val="single" w:sz="6" w:space="0" w:color="000000"/>
              <w:right w:val="single" w:sz="4" w:space="0" w:color="000000"/>
            </w:tcBorders>
          </w:tcPr>
          <w:p w14:paraId="466BDA8A"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9.</w:t>
            </w:r>
          </w:p>
        </w:tc>
        <w:tc>
          <w:tcPr>
            <w:tcW w:w="6806" w:type="dxa"/>
            <w:tcBorders>
              <w:top w:val="single" w:sz="6" w:space="0" w:color="000000"/>
              <w:left w:val="single" w:sz="4" w:space="0" w:color="000000"/>
              <w:bottom w:val="single" w:sz="6" w:space="0" w:color="000000"/>
              <w:right w:val="single" w:sz="4" w:space="0" w:color="000000"/>
            </w:tcBorders>
          </w:tcPr>
          <w:p w14:paraId="32ABC390"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027A4694"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r w:rsidR="00D517EF" w:rsidRPr="00F76D6D" w14:paraId="78E091D6" w14:textId="77777777">
        <w:trPr>
          <w:trHeight w:val="438"/>
        </w:trPr>
        <w:tc>
          <w:tcPr>
            <w:tcW w:w="567" w:type="dxa"/>
            <w:tcBorders>
              <w:top w:val="single" w:sz="6" w:space="0" w:color="000000"/>
              <w:left w:val="single" w:sz="4" w:space="0" w:color="000000"/>
              <w:bottom w:val="single" w:sz="6" w:space="0" w:color="000000"/>
              <w:right w:val="single" w:sz="4" w:space="0" w:color="000000"/>
            </w:tcBorders>
          </w:tcPr>
          <w:p w14:paraId="17357F6C" w14:textId="77777777" w:rsidR="006A6587" w:rsidRPr="00F76D6D" w:rsidRDefault="000A57A5" w:rsidP="00F76D6D">
            <w:pPr>
              <w:pBdr>
                <w:top w:val="nil"/>
                <w:left w:val="nil"/>
                <w:bottom w:val="nil"/>
                <w:right w:val="nil"/>
                <w:between w:val="nil"/>
              </w:pBdr>
              <w:ind w:right="67"/>
              <w:jc w:val="right"/>
              <w:rPr>
                <w:rFonts w:ascii="Times New Roman" w:eastAsia="Arial" w:hAnsi="Times New Roman" w:cs="Times New Roman"/>
                <w:sz w:val="24"/>
                <w:szCs w:val="24"/>
              </w:rPr>
            </w:pPr>
            <w:r w:rsidRPr="00F76D6D">
              <w:rPr>
                <w:rFonts w:ascii="Times New Roman" w:eastAsia="Arial" w:hAnsi="Times New Roman" w:cs="Times New Roman"/>
                <w:sz w:val="24"/>
                <w:szCs w:val="24"/>
              </w:rPr>
              <w:t>10.</w:t>
            </w:r>
          </w:p>
        </w:tc>
        <w:tc>
          <w:tcPr>
            <w:tcW w:w="6806" w:type="dxa"/>
            <w:tcBorders>
              <w:top w:val="single" w:sz="6" w:space="0" w:color="000000"/>
              <w:left w:val="single" w:sz="4" w:space="0" w:color="000000"/>
              <w:bottom w:val="single" w:sz="6" w:space="0" w:color="000000"/>
              <w:right w:val="single" w:sz="4" w:space="0" w:color="000000"/>
            </w:tcBorders>
          </w:tcPr>
          <w:p w14:paraId="7A661837"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c>
          <w:tcPr>
            <w:tcW w:w="3066" w:type="dxa"/>
            <w:tcBorders>
              <w:top w:val="single" w:sz="6" w:space="0" w:color="000000"/>
              <w:left w:val="single" w:sz="4" w:space="0" w:color="000000"/>
              <w:bottom w:val="single" w:sz="6" w:space="0" w:color="000000"/>
              <w:right w:val="single" w:sz="4" w:space="0" w:color="000000"/>
            </w:tcBorders>
          </w:tcPr>
          <w:p w14:paraId="39BBE8D9" w14:textId="77777777" w:rsidR="006A6587" w:rsidRPr="00F76D6D" w:rsidRDefault="006A6587" w:rsidP="00F76D6D">
            <w:pPr>
              <w:pBdr>
                <w:top w:val="nil"/>
                <w:left w:val="nil"/>
                <w:bottom w:val="nil"/>
                <w:right w:val="nil"/>
                <w:between w:val="nil"/>
              </w:pBdr>
              <w:rPr>
                <w:rFonts w:ascii="Times New Roman" w:eastAsia="Arial" w:hAnsi="Times New Roman" w:cs="Times New Roman"/>
                <w:sz w:val="24"/>
                <w:szCs w:val="24"/>
              </w:rPr>
            </w:pPr>
          </w:p>
        </w:tc>
      </w:tr>
    </w:tbl>
    <w:p w14:paraId="5A47CA1C" w14:textId="77777777" w:rsidR="006A6587" w:rsidRPr="00F76D6D" w:rsidRDefault="006A6587" w:rsidP="00F76D6D">
      <w:pPr>
        <w:rPr>
          <w:rFonts w:ascii="Times New Roman" w:eastAsia="Arial" w:hAnsi="Times New Roman" w:cs="Times New Roman"/>
          <w:sz w:val="24"/>
          <w:szCs w:val="24"/>
        </w:rPr>
      </w:pPr>
    </w:p>
    <w:p w14:paraId="0F216852" w14:textId="77777777" w:rsidR="006A6587" w:rsidRPr="00F76D6D" w:rsidRDefault="000A57A5" w:rsidP="00F76D6D">
      <w:pPr>
        <w:rPr>
          <w:rFonts w:ascii="Times New Roman" w:eastAsia="Arial" w:hAnsi="Times New Roman" w:cs="Times New Roman"/>
          <w:sz w:val="24"/>
          <w:szCs w:val="24"/>
        </w:rPr>
      </w:pPr>
      <w:r w:rsidRPr="00F76D6D">
        <w:rPr>
          <w:rFonts w:ascii="Times New Roman" w:eastAsia="Arial" w:hAnsi="Times New Roman" w:cs="Times New Roman"/>
          <w:sz w:val="24"/>
          <w:szCs w:val="24"/>
        </w:rPr>
        <w:t>12. Publications, patents, and copyrighted material of the nominee:</w:t>
      </w:r>
    </w:p>
    <w:p w14:paraId="0FABC498" w14:textId="77777777" w:rsidR="006A6587" w:rsidRPr="00F76D6D" w:rsidRDefault="000A57A5" w:rsidP="00F76D6D">
      <w:pPr>
        <w:rPr>
          <w:rFonts w:ascii="Times New Roman" w:eastAsia="Arial" w:hAnsi="Times New Roman" w:cs="Times New Roman"/>
          <w:sz w:val="24"/>
          <w:szCs w:val="24"/>
        </w:rPr>
      </w:pPr>
      <w:r w:rsidRPr="00F76D6D">
        <w:rPr>
          <w:rFonts w:ascii="Times New Roman" w:hAnsi="Times New Roman" w:cs="Times New Roman"/>
          <w:sz w:val="24"/>
          <w:szCs w:val="24"/>
        </w:rPr>
        <w:br w:type="page"/>
      </w:r>
    </w:p>
    <w:p w14:paraId="4BA1B48A" w14:textId="08F9EA4B" w:rsidR="00891899" w:rsidRPr="00F76D6D" w:rsidRDefault="00D171A0" w:rsidP="00F76D6D">
      <w:pPr>
        <w:pBdr>
          <w:top w:val="nil"/>
          <w:left w:val="nil"/>
          <w:bottom w:val="nil"/>
          <w:right w:val="nil"/>
          <w:between w:val="nil"/>
        </w:pBdr>
        <w:jc w:val="center"/>
        <w:rPr>
          <w:rFonts w:ascii="Times New Roman" w:hAnsi="Times New Roman" w:cs="Times New Roman"/>
          <w:sz w:val="24"/>
          <w:szCs w:val="24"/>
        </w:rPr>
      </w:pPr>
      <w:r w:rsidRPr="00F76D6D">
        <w:rPr>
          <w:rFonts w:ascii="Times New Roman" w:hAnsi="Times New Roman" w:cs="Times New Roman"/>
          <w:noProof/>
          <w:lang w:val="en-IN"/>
        </w:rPr>
        <w:lastRenderedPageBreak/>
        <w:drawing>
          <wp:anchor distT="0" distB="0" distL="0" distR="0" simplePos="0" relativeHeight="251667456" behindDoc="1" locked="0" layoutInCell="1" hidden="0" allowOverlap="1" wp14:anchorId="76EFA09C" wp14:editId="61F165F9">
            <wp:simplePos x="0" y="0"/>
            <wp:positionH relativeFrom="page">
              <wp:posOffset>3500651</wp:posOffset>
            </wp:positionH>
            <wp:positionV relativeFrom="page">
              <wp:posOffset>989463</wp:posOffset>
            </wp:positionV>
            <wp:extent cx="783590" cy="78359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83590" cy="783590"/>
                    </a:xfrm>
                    <a:prstGeom prst="rect">
                      <a:avLst/>
                    </a:prstGeom>
                    <a:ln/>
                  </pic:spPr>
                </pic:pic>
              </a:graphicData>
            </a:graphic>
          </wp:anchor>
        </w:drawing>
      </w:r>
    </w:p>
    <w:p w14:paraId="3F8D762F" w14:textId="77777777" w:rsidR="00D171A0" w:rsidRPr="00F76D6D" w:rsidRDefault="00D171A0" w:rsidP="00F76D6D">
      <w:pPr>
        <w:widowControl/>
        <w:jc w:val="center"/>
        <w:rPr>
          <w:rFonts w:ascii="Times New Roman" w:eastAsia="Arial" w:hAnsi="Times New Roman" w:cs="Times New Roman"/>
          <w:b/>
          <w:sz w:val="24"/>
          <w:szCs w:val="24"/>
        </w:rPr>
      </w:pPr>
    </w:p>
    <w:p w14:paraId="22BDA8AB" w14:textId="77777777" w:rsidR="00482339" w:rsidRPr="00F76D6D" w:rsidRDefault="00482339" w:rsidP="00F76D6D">
      <w:pPr>
        <w:widowControl/>
        <w:jc w:val="center"/>
        <w:rPr>
          <w:rFonts w:ascii="Times New Roman" w:eastAsia="Arial" w:hAnsi="Times New Roman" w:cs="Times New Roman"/>
          <w:b/>
          <w:sz w:val="24"/>
          <w:szCs w:val="24"/>
        </w:rPr>
      </w:pPr>
    </w:p>
    <w:p w14:paraId="4EC5720F" w14:textId="77777777" w:rsidR="00482339" w:rsidRPr="00F76D6D" w:rsidRDefault="00482339" w:rsidP="00F76D6D">
      <w:pPr>
        <w:widowControl/>
        <w:jc w:val="center"/>
        <w:rPr>
          <w:rFonts w:ascii="Times New Roman" w:eastAsia="Arial" w:hAnsi="Times New Roman" w:cs="Times New Roman"/>
          <w:b/>
          <w:sz w:val="24"/>
          <w:szCs w:val="24"/>
        </w:rPr>
      </w:pPr>
    </w:p>
    <w:p w14:paraId="5CC1D9CA" w14:textId="77777777" w:rsidR="00482339" w:rsidRPr="00F76D6D" w:rsidRDefault="00482339" w:rsidP="00F76D6D">
      <w:pPr>
        <w:widowControl/>
        <w:jc w:val="center"/>
        <w:rPr>
          <w:rFonts w:ascii="Times New Roman" w:eastAsia="Arial" w:hAnsi="Times New Roman" w:cs="Times New Roman"/>
          <w:b/>
          <w:sz w:val="24"/>
          <w:szCs w:val="24"/>
        </w:rPr>
      </w:pPr>
    </w:p>
    <w:p w14:paraId="1597EA40" w14:textId="07B5992C" w:rsidR="00891899" w:rsidRPr="00F76D6D" w:rsidRDefault="00891899" w:rsidP="00F76D6D">
      <w:pPr>
        <w:widowControl/>
        <w:jc w:val="center"/>
        <w:rPr>
          <w:rFonts w:ascii="Times New Roman" w:eastAsia="Arial" w:hAnsi="Times New Roman" w:cs="Times New Roman"/>
          <w:b/>
          <w:sz w:val="24"/>
          <w:szCs w:val="24"/>
        </w:rPr>
      </w:pPr>
      <w:r w:rsidRPr="00F76D6D">
        <w:rPr>
          <w:rFonts w:ascii="Times New Roman" w:eastAsia="Arial" w:hAnsi="Times New Roman" w:cs="Times New Roman"/>
          <w:b/>
          <w:sz w:val="24"/>
          <w:szCs w:val="24"/>
        </w:rPr>
        <w:t>Addendum by the Proposer</w:t>
      </w:r>
    </w:p>
    <w:p w14:paraId="0002641C" w14:textId="77777777" w:rsidR="00891899" w:rsidRPr="00F76D6D" w:rsidRDefault="00891899" w:rsidP="00F76D6D">
      <w:pPr>
        <w:widowControl/>
        <w:rPr>
          <w:rFonts w:ascii="Times New Roman" w:eastAsia="Arial" w:hAnsi="Times New Roman" w:cs="Times New Roman"/>
          <w:sz w:val="24"/>
          <w:szCs w:val="24"/>
        </w:rPr>
      </w:pPr>
    </w:p>
    <w:p w14:paraId="76C724E4" w14:textId="77777777" w:rsidR="00891899" w:rsidRPr="00F76D6D" w:rsidRDefault="00891899" w:rsidP="00F76D6D">
      <w:pPr>
        <w:jc w:val="center"/>
        <w:rPr>
          <w:rFonts w:ascii="Times New Roman" w:eastAsia="Arial" w:hAnsi="Times New Roman" w:cs="Times New Roman"/>
          <w:b/>
          <w:sz w:val="24"/>
          <w:szCs w:val="24"/>
        </w:rPr>
      </w:pPr>
    </w:p>
    <w:p w14:paraId="50DF2ACD" w14:textId="77777777" w:rsidR="00891899" w:rsidRPr="00F76D6D" w:rsidRDefault="00891899" w:rsidP="00F76D6D">
      <w:pPr>
        <w:jc w:val="both"/>
        <w:rPr>
          <w:rFonts w:ascii="Times New Roman" w:eastAsia="Arial" w:hAnsi="Times New Roman" w:cs="Times New Roman"/>
          <w:sz w:val="24"/>
          <w:szCs w:val="24"/>
        </w:rPr>
      </w:pPr>
    </w:p>
    <w:p w14:paraId="1C79D85C" w14:textId="77777777" w:rsidR="00891899" w:rsidRPr="00F76D6D" w:rsidRDefault="00891899" w:rsidP="00F76D6D">
      <w:pP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Nominee’s Name:</w:t>
      </w:r>
    </w:p>
    <w:p w14:paraId="096E0BC1" w14:textId="77777777" w:rsidR="00891899" w:rsidRPr="00F76D6D" w:rsidRDefault="00891899" w:rsidP="00F76D6D">
      <w:pPr>
        <w:jc w:val="both"/>
        <w:rPr>
          <w:rFonts w:ascii="Times New Roman" w:eastAsia="Arial" w:hAnsi="Times New Roman" w:cs="Times New Roman"/>
          <w:sz w:val="24"/>
          <w:szCs w:val="24"/>
        </w:rPr>
      </w:pPr>
    </w:p>
    <w:p w14:paraId="5DC5A5C8" w14:textId="77777777" w:rsidR="00891899" w:rsidRPr="00F76D6D" w:rsidRDefault="00891899" w:rsidP="00F76D6D">
      <w:pP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Please answer the following:</w:t>
      </w:r>
    </w:p>
    <w:p w14:paraId="0275CC1E" w14:textId="77777777" w:rsidR="00891899" w:rsidRPr="00F76D6D" w:rsidRDefault="00891899" w:rsidP="00F76D6D">
      <w:pPr>
        <w:jc w:val="both"/>
        <w:rPr>
          <w:rFonts w:ascii="Times New Roman" w:eastAsia="Arial" w:hAnsi="Times New Roman" w:cs="Times New Roman"/>
          <w:sz w:val="24"/>
          <w:szCs w:val="24"/>
        </w:rPr>
      </w:pPr>
    </w:p>
    <w:p w14:paraId="7C2441EF" w14:textId="77777777" w:rsidR="00891899" w:rsidRPr="00F76D6D" w:rsidRDefault="00891899" w:rsidP="00F76D6D">
      <w:pPr>
        <w:ind w:left="709" w:hanging="709"/>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1. </w:t>
      </w:r>
      <w:r w:rsidRPr="00F76D6D">
        <w:rPr>
          <w:rFonts w:ascii="Times New Roman" w:eastAsia="Arial" w:hAnsi="Times New Roman" w:cs="Times New Roman"/>
          <w:sz w:val="24"/>
          <w:szCs w:val="24"/>
        </w:rPr>
        <w:tab/>
      </w:r>
      <w:r w:rsidRPr="00F76D6D">
        <w:rPr>
          <w:rFonts w:ascii="Times New Roman" w:eastAsia="Arial" w:hAnsi="Times New Roman" w:cs="Times New Roman"/>
          <w:sz w:val="24"/>
          <w:szCs w:val="24"/>
        </w:rPr>
        <w:tab/>
        <w:t xml:space="preserve">All nominations are expected to meet the commonly held standards of professional ethics and scientific integrity. </w:t>
      </w:r>
    </w:p>
    <w:p w14:paraId="16026005" w14:textId="77777777" w:rsidR="00891899" w:rsidRPr="00F76D6D" w:rsidRDefault="00891899" w:rsidP="00F76D6D">
      <w:pPr>
        <w:ind w:left="709" w:hanging="709"/>
        <w:jc w:val="both"/>
        <w:rPr>
          <w:rFonts w:ascii="Times New Roman" w:eastAsia="Arial" w:hAnsi="Times New Roman" w:cs="Times New Roman"/>
          <w:sz w:val="24"/>
          <w:szCs w:val="24"/>
        </w:rPr>
      </w:pPr>
    </w:p>
    <w:p w14:paraId="742A6379" w14:textId="77777777" w:rsidR="00891899" w:rsidRPr="00F76D6D" w:rsidRDefault="00891899" w:rsidP="00F76D6D">
      <w:pPr>
        <w:ind w:left="709"/>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Are there any concerns that INSA should be made aware of regarding the nominee, in order to fulfill this expectation? </w:t>
      </w:r>
    </w:p>
    <w:p w14:paraId="193719FC" w14:textId="77777777" w:rsidR="00891899" w:rsidRPr="00F76D6D" w:rsidRDefault="00891899" w:rsidP="00F76D6D">
      <w:pPr>
        <w:ind w:left="709"/>
        <w:jc w:val="both"/>
        <w:rPr>
          <w:rFonts w:ascii="Times New Roman" w:eastAsia="Arial" w:hAnsi="Times New Roman" w:cs="Times New Roman"/>
          <w:sz w:val="24"/>
          <w:szCs w:val="24"/>
        </w:rPr>
      </w:pPr>
    </w:p>
    <w:p w14:paraId="71ECAA4A" w14:textId="77777777" w:rsidR="00891899" w:rsidRPr="00F76D6D" w:rsidRDefault="00891899" w:rsidP="00F76D6D">
      <w:pPr>
        <w:jc w:val="both"/>
        <w:rPr>
          <w:rFonts w:ascii="Times New Roman" w:eastAsia="Arial" w:hAnsi="Times New Roman" w:cs="Times New Roman"/>
          <w:sz w:val="24"/>
          <w:szCs w:val="24"/>
        </w:rPr>
      </w:pPr>
      <w:r w:rsidRPr="00F76D6D">
        <w:rPr>
          <w:rFonts w:ascii="Times New Roman" w:hAnsi="Times New Roman" w:cs="Times New Roman"/>
          <w:noProof/>
          <w:sz w:val="24"/>
          <w:szCs w:val="24"/>
          <w:lang w:val="en-IN"/>
        </w:rPr>
        <mc:AlternateContent>
          <mc:Choice Requires="wps">
            <w:drawing>
              <wp:anchor distT="0" distB="0" distL="114300" distR="114300" simplePos="0" relativeHeight="251660288" behindDoc="0" locked="0" layoutInCell="1" hidden="0" allowOverlap="1" wp14:anchorId="3C9294E8" wp14:editId="5E675023">
                <wp:simplePos x="0" y="0"/>
                <wp:positionH relativeFrom="column">
                  <wp:posOffset>419100</wp:posOffset>
                </wp:positionH>
                <wp:positionV relativeFrom="paragraph">
                  <wp:posOffset>139700</wp:posOffset>
                </wp:positionV>
                <wp:extent cx="292100" cy="187325"/>
                <wp:effectExtent l="0" t="0" r="0" b="0"/>
                <wp:wrapNone/>
                <wp:docPr id="1073741831" name="Rectangle 1073741831"/>
                <wp:cNvGraphicFramePr/>
                <a:graphic xmlns:a="http://schemas.openxmlformats.org/drawingml/2006/main">
                  <a:graphicData uri="http://schemas.microsoft.com/office/word/2010/wordprocessingShape">
                    <wps:wsp>
                      <wps:cNvSpPr/>
                      <wps:spPr>
                        <a:xfrm>
                          <a:off x="5212650" y="3699038"/>
                          <a:ext cx="266700" cy="161925"/>
                        </a:xfrm>
                        <a:prstGeom prst="rect">
                          <a:avLst/>
                        </a:prstGeom>
                        <a:solidFill>
                          <a:srgbClr val="FFFFFF"/>
                        </a:solidFill>
                        <a:ln w="25400" cap="flat" cmpd="sng">
                          <a:solidFill>
                            <a:schemeClr val="dk1"/>
                          </a:solidFill>
                          <a:prstDash val="solid"/>
                          <a:round/>
                          <a:headEnd type="none" w="sm" len="sm"/>
                          <a:tailEnd type="none" w="sm" len="sm"/>
                        </a:ln>
                      </wps:spPr>
                      <wps:txbx>
                        <w:txbxContent>
                          <w:p w14:paraId="6D26B69D" w14:textId="77777777" w:rsidR="00891899" w:rsidRDefault="00891899" w:rsidP="00891899">
                            <w:pPr>
                              <w:textDirection w:val="btLr"/>
                            </w:pPr>
                          </w:p>
                        </w:txbxContent>
                      </wps:txbx>
                      <wps:bodyPr spcFirstLastPara="1" wrap="square" lIns="91425" tIns="91425" rIns="91425" bIns="91425" anchor="ctr" anchorCtr="0">
                        <a:noAutofit/>
                      </wps:bodyPr>
                    </wps:wsp>
                  </a:graphicData>
                </a:graphic>
              </wp:anchor>
            </w:drawing>
          </mc:Choice>
          <mc:Fallback>
            <w:pict>
              <v:rect w14:anchorId="3C9294E8" id="Rectangle 1073741831" o:spid="_x0000_s1032" style="position:absolute;left:0;text-align:left;margin-left:33pt;margin-top:11pt;width:23pt;height:14.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" strokecolor="black [3200]" strokeweight="2pt">
                <v:stroke startarrowwidth="narrow" startarrowlength="short" endarrowwidth="narrow" endarrowlength="short" joinstyle="round"/>
                <v:textbox inset="2.53958mm,2.53958mm,2.53958mm,2.53958mm">
                  <w:txbxContent>
                    <w:p w14:paraId="6D26B69D" w14:textId="77777777" w:rsidR="00891899" w:rsidRDefault="00891899" w:rsidP="00891899">
                      <w:pPr>
                        <w:textDirection w:val="btLr"/>
                      </w:pPr>
                    </w:p>
                  </w:txbxContent>
                </v:textbox>
              </v:rect>
            </w:pict>
          </mc:Fallback>
        </mc:AlternateContent>
      </w:r>
    </w:p>
    <w:p w14:paraId="1F4DDF9B" w14:textId="77777777" w:rsidR="00891899" w:rsidRPr="00F76D6D" w:rsidRDefault="00891899" w:rsidP="00F76D6D">
      <w:pPr>
        <w:ind w:left="720" w:firstLine="720"/>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No </w:t>
      </w:r>
    </w:p>
    <w:p w14:paraId="09880791" w14:textId="77777777" w:rsidR="00891899" w:rsidRPr="00F76D6D" w:rsidRDefault="00891899" w:rsidP="00F76D6D">
      <w:pPr>
        <w:jc w:val="both"/>
        <w:rPr>
          <w:rFonts w:ascii="Times New Roman" w:eastAsia="Arial" w:hAnsi="Times New Roman" w:cs="Times New Roman"/>
          <w:sz w:val="24"/>
          <w:szCs w:val="24"/>
        </w:rPr>
      </w:pPr>
    </w:p>
    <w:p w14:paraId="4296F960" w14:textId="77777777" w:rsidR="00891899" w:rsidRPr="00F76D6D" w:rsidRDefault="00891899" w:rsidP="00F76D6D">
      <w:pP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ab/>
      </w:r>
      <w:r w:rsidRPr="00F76D6D">
        <w:rPr>
          <w:rFonts w:ascii="Times New Roman" w:eastAsia="Arial" w:hAnsi="Times New Roman" w:cs="Times New Roman"/>
          <w:sz w:val="24"/>
          <w:szCs w:val="24"/>
        </w:rPr>
        <w:tab/>
        <w:t>Not aware</w:t>
      </w:r>
      <w:r w:rsidRPr="00F76D6D">
        <w:rPr>
          <w:rFonts w:ascii="Times New Roman" w:hAnsi="Times New Roman" w:cs="Times New Roman"/>
          <w:noProof/>
          <w:sz w:val="24"/>
          <w:szCs w:val="24"/>
          <w:lang w:val="en-IN"/>
        </w:rPr>
        <mc:AlternateContent>
          <mc:Choice Requires="wps">
            <w:drawing>
              <wp:anchor distT="0" distB="0" distL="114300" distR="114300" simplePos="0" relativeHeight="251662336" behindDoc="0" locked="0" layoutInCell="1" hidden="0" allowOverlap="1" wp14:anchorId="3C7A2FF9" wp14:editId="368F3475">
                <wp:simplePos x="0" y="0"/>
                <wp:positionH relativeFrom="column">
                  <wp:posOffset>419100</wp:posOffset>
                </wp:positionH>
                <wp:positionV relativeFrom="paragraph">
                  <wp:posOffset>0</wp:posOffset>
                </wp:positionV>
                <wp:extent cx="292100" cy="187325"/>
                <wp:effectExtent l="0" t="0" r="0" b="0"/>
                <wp:wrapNone/>
                <wp:docPr id="1073741832" name="Rectangle 1073741832"/>
                <wp:cNvGraphicFramePr/>
                <a:graphic xmlns:a="http://schemas.openxmlformats.org/drawingml/2006/main">
                  <a:graphicData uri="http://schemas.microsoft.com/office/word/2010/wordprocessingShape">
                    <wps:wsp>
                      <wps:cNvSpPr/>
                      <wps:spPr>
                        <a:xfrm>
                          <a:off x="5212650" y="3699038"/>
                          <a:ext cx="266700" cy="161925"/>
                        </a:xfrm>
                        <a:prstGeom prst="rect">
                          <a:avLst/>
                        </a:prstGeom>
                        <a:solidFill>
                          <a:srgbClr val="FFFFFF"/>
                        </a:solidFill>
                        <a:ln w="25400" cap="flat" cmpd="sng">
                          <a:solidFill>
                            <a:schemeClr val="dk1"/>
                          </a:solidFill>
                          <a:prstDash val="solid"/>
                          <a:round/>
                          <a:headEnd type="none" w="sm" len="sm"/>
                          <a:tailEnd type="none" w="sm" len="sm"/>
                        </a:ln>
                      </wps:spPr>
                      <wps:txbx>
                        <w:txbxContent>
                          <w:p w14:paraId="72988464" w14:textId="77777777" w:rsidR="00891899" w:rsidRDefault="00891899" w:rsidP="00891899">
                            <w:pPr>
                              <w:textDirection w:val="btLr"/>
                            </w:pPr>
                          </w:p>
                        </w:txbxContent>
                      </wps:txbx>
                      <wps:bodyPr spcFirstLastPara="1" wrap="square" lIns="91425" tIns="91425" rIns="91425" bIns="91425" anchor="ctr" anchorCtr="0">
                        <a:noAutofit/>
                      </wps:bodyPr>
                    </wps:wsp>
                  </a:graphicData>
                </a:graphic>
              </wp:anchor>
            </w:drawing>
          </mc:Choice>
          <mc:Fallback>
            <w:pict>
              <v:rect w14:anchorId="3C7A2FF9" id="Rectangle 1073741832" o:spid="_x0000_s1033" style="position:absolute;left:0;text-align:left;margin-left:33pt;margin-top:0;width:23pt;height:14.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" strokecolor="black [3200]" strokeweight="2pt">
                <v:stroke startarrowwidth="narrow" startarrowlength="short" endarrowwidth="narrow" endarrowlength="short" joinstyle="round"/>
                <v:textbox inset="2.53958mm,2.53958mm,2.53958mm,2.53958mm">
                  <w:txbxContent>
                    <w:p w14:paraId="72988464" w14:textId="77777777" w:rsidR="00891899" w:rsidRDefault="00891899" w:rsidP="00891899">
                      <w:pPr>
                        <w:textDirection w:val="btLr"/>
                      </w:pPr>
                    </w:p>
                  </w:txbxContent>
                </v:textbox>
              </v:rect>
            </w:pict>
          </mc:Fallback>
        </mc:AlternateContent>
      </w:r>
    </w:p>
    <w:p w14:paraId="34E9BE74" w14:textId="77777777" w:rsidR="00891899" w:rsidRPr="00F76D6D" w:rsidRDefault="00891899" w:rsidP="00F76D6D">
      <w:pPr>
        <w:ind w:left="709"/>
        <w:jc w:val="both"/>
        <w:rPr>
          <w:rFonts w:ascii="Times New Roman" w:eastAsia="Arial" w:hAnsi="Times New Roman" w:cs="Times New Roman"/>
          <w:sz w:val="24"/>
          <w:szCs w:val="24"/>
        </w:rPr>
      </w:pPr>
    </w:p>
    <w:p w14:paraId="063C352C" w14:textId="77777777" w:rsidR="00891899" w:rsidRPr="00F76D6D" w:rsidRDefault="00891899" w:rsidP="00F76D6D">
      <w:pPr>
        <w:ind w:left="1418" w:firstLine="10"/>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Yes, please explain (if required, you may attach extra documents): </w:t>
      </w:r>
      <w:r w:rsidRPr="00F76D6D">
        <w:rPr>
          <w:rFonts w:ascii="Times New Roman" w:hAnsi="Times New Roman" w:cs="Times New Roman"/>
          <w:noProof/>
          <w:sz w:val="24"/>
          <w:szCs w:val="24"/>
          <w:lang w:val="en-IN"/>
        </w:rPr>
        <mc:AlternateContent>
          <mc:Choice Requires="wps">
            <w:drawing>
              <wp:anchor distT="0" distB="0" distL="114300" distR="114300" simplePos="0" relativeHeight="251664384" behindDoc="0" locked="0" layoutInCell="1" hidden="0" allowOverlap="1" wp14:anchorId="2EDC2D8B" wp14:editId="4FCBFA72">
                <wp:simplePos x="0" y="0"/>
                <wp:positionH relativeFrom="column">
                  <wp:posOffset>419100</wp:posOffset>
                </wp:positionH>
                <wp:positionV relativeFrom="paragraph">
                  <wp:posOffset>0</wp:posOffset>
                </wp:positionV>
                <wp:extent cx="292100" cy="187325"/>
                <wp:effectExtent l="0" t="0" r="0" b="0"/>
                <wp:wrapNone/>
                <wp:docPr id="1073741828" name="Rectangle 1073741828"/>
                <wp:cNvGraphicFramePr/>
                <a:graphic xmlns:a="http://schemas.openxmlformats.org/drawingml/2006/main">
                  <a:graphicData uri="http://schemas.microsoft.com/office/word/2010/wordprocessingShape">
                    <wps:wsp>
                      <wps:cNvSpPr/>
                      <wps:spPr>
                        <a:xfrm>
                          <a:off x="5212650" y="3699038"/>
                          <a:ext cx="266700" cy="161925"/>
                        </a:xfrm>
                        <a:prstGeom prst="rect">
                          <a:avLst/>
                        </a:prstGeom>
                        <a:solidFill>
                          <a:srgbClr val="FFFFFF"/>
                        </a:solidFill>
                        <a:ln w="25400" cap="flat" cmpd="sng">
                          <a:solidFill>
                            <a:schemeClr val="dk1"/>
                          </a:solidFill>
                          <a:prstDash val="solid"/>
                          <a:round/>
                          <a:headEnd type="none" w="sm" len="sm"/>
                          <a:tailEnd type="none" w="sm" len="sm"/>
                        </a:ln>
                      </wps:spPr>
                      <wps:txbx>
                        <w:txbxContent>
                          <w:p w14:paraId="28F624FE" w14:textId="77777777" w:rsidR="00891899" w:rsidRDefault="00891899" w:rsidP="00891899">
                            <w:pPr>
                              <w:textDirection w:val="btLr"/>
                            </w:pPr>
                          </w:p>
                        </w:txbxContent>
                      </wps:txbx>
                      <wps:bodyPr spcFirstLastPara="1" wrap="square" lIns="91425" tIns="91425" rIns="91425" bIns="91425" anchor="ctr" anchorCtr="0">
                        <a:noAutofit/>
                      </wps:bodyPr>
                    </wps:wsp>
                  </a:graphicData>
                </a:graphic>
              </wp:anchor>
            </w:drawing>
          </mc:Choice>
          <mc:Fallback>
            <w:pict>
              <v:rect w14:anchorId="2EDC2D8B" id="Rectangle 1073741828" o:spid="_x0000_s1034" style="position:absolute;left:0;text-align:left;margin-left:33pt;margin-top:0;width:23pt;height:14.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" strokecolor="black [3200]" strokeweight="2pt">
                <v:stroke startarrowwidth="narrow" startarrowlength="short" endarrowwidth="narrow" endarrowlength="short" joinstyle="round"/>
                <v:textbox inset="2.53958mm,2.53958mm,2.53958mm,2.53958mm">
                  <w:txbxContent>
                    <w:p w14:paraId="28F624FE" w14:textId="77777777" w:rsidR="00891899" w:rsidRDefault="00891899" w:rsidP="00891899">
                      <w:pPr>
                        <w:textDirection w:val="btLr"/>
                      </w:pPr>
                    </w:p>
                  </w:txbxContent>
                </v:textbox>
              </v:rect>
            </w:pict>
          </mc:Fallback>
        </mc:AlternateContent>
      </w:r>
    </w:p>
    <w:p w14:paraId="4ED081F8" w14:textId="77777777" w:rsidR="00891899" w:rsidRPr="00F76D6D" w:rsidRDefault="00891899" w:rsidP="00F76D6D">
      <w:pPr>
        <w:ind w:left="709"/>
        <w:jc w:val="both"/>
        <w:rPr>
          <w:rFonts w:ascii="Times New Roman" w:eastAsia="Arial" w:hAnsi="Times New Roman" w:cs="Times New Roman"/>
          <w:sz w:val="24"/>
          <w:szCs w:val="24"/>
        </w:rPr>
      </w:pPr>
    </w:p>
    <w:p w14:paraId="3016EEA5" w14:textId="77777777" w:rsidR="00891899" w:rsidRPr="00F76D6D" w:rsidRDefault="00891899" w:rsidP="00F76D6D">
      <w:pPr>
        <w:ind w:left="709"/>
        <w:jc w:val="both"/>
        <w:rPr>
          <w:rFonts w:ascii="Times New Roman" w:eastAsia="Arial" w:hAnsi="Times New Roman" w:cs="Times New Roman"/>
          <w:sz w:val="24"/>
          <w:szCs w:val="24"/>
        </w:rPr>
      </w:pPr>
    </w:p>
    <w:p w14:paraId="7ACE0AD3" w14:textId="77777777" w:rsidR="00891899" w:rsidRPr="00F76D6D" w:rsidRDefault="00891899" w:rsidP="00F76D6D">
      <w:pP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2.</w:t>
      </w:r>
      <w:r w:rsidRPr="00F76D6D">
        <w:rPr>
          <w:rFonts w:ascii="Times New Roman" w:eastAsia="Arial" w:hAnsi="Times New Roman" w:cs="Times New Roman"/>
          <w:sz w:val="24"/>
          <w:szCs w:val="24"/>
        </w:rPr>
        <w:tab/>
        <w:t>Please elaborate on your relationship with the nominee:</w:t>
      </w:r>
    </w:p>
    <w:p w14:paraId="4D824D84" w14:textId="77777777" w:rsidR="00891899" w:rsidRPr="00F76D6D" w:rsidRDefault="00891899" w:rsidP="00F76D6D">
      <w:pPr>
        <w:jc w:val="both"/>
        <w:rPr>
          <w:rFonts w:ascii="Times New Roman" w:eastAsia="Arial" w:hAnsi="Times New Roman" w:cs="Times New Roman"/>
          <w:sz w:val="24"/>
          <w:szCs w:val="24"/>
        </w:rPr>
      </w:pPr>
    </w:p>
    <w:p w14:paraId="1AE4AD60" w14:textId="77777777" w:rsidR="00891899" w:rsidRPr="00F76D6D" w:rsidRDefault="00891899" w:rsidP="00F76D6D">
      <w:pPr>
        <w:jc w:val="both"/>
        <w:rPr>
          <w:rFonts w:ascii="Times New Roman" w:eastAsia="Arial" w:hAnsi="Times New Roman" w:cs="Times New Roman"/>
          <w:sz w:val="24"/>
          <w:szCs w:val="24"/>
        </w:rPr>
      </w:pPr>
    </w:p>
    <w:p w14:paraId="51DC0F58" w14:textId="77777777" w:rsidR="00891899" w:rsidRPr="00F76D6D" w:rsidRDefault="00891899" w:rsidP="00F76D6D">
      <w:pPr>
        <w:ind w:left="709"/>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Name of the proposer</w:t>
      </w:r>
      <w:r w:rsidR="00AA7017" w:rsidRPr="00F76D6D">
        <w:rPr>
          <w:rFonts w:ascii="Times New Roman" w:eastAsia="Arial" w:hAnsi="Times New Roman" w:cs="Times New Roman"/>
          <w:sz w:val="24"/>
          <w:szCs w:val="24"/>
        </w:rPr>
        <w:t>:</w:t>
      </w:r>
      <w:r w:rsidRPr="00F76D6D">
        <w:rPr>
          <w:rFonts w:ascii="Times New Roman" w:eastAsia="Arial" w:hAnsi="Times New Roman" w:cs="Times New Roman"/>
          <w:sz w:val="24"/>
          <w:szCs w:val="24"/>
        </w:rPr>
        <w:t xml:space="preserve"> </w:t>
      </w:r>
    </w:p>
    <w:p w14:paraId="02458A26" w14:textId="77777777" w:rsidR="00891899" w:rsidRPr="00F76D6D" w:rsidRDefault="00891899" w:rsidP="00F76D6D">
      <w:pPr>
        <w:ind w:left="709"/>
        <w:jc w:val="both"/>
        <w:rPr>
          <w:rFonts w:ascii="Times New Roman" w:eastAsia="Arial" w:hAnsi="Times New Roman" w:cs="Times New Roman"/>
          <w:sz w:val="24"/>
          <w:szCs w:val="24"/>
        </w:rPr>
      </w:pPr>
    </w:p>
    <w:p w14:paraId="40D18BDA" w14:textId="77777777" w:rsidR="00891899" w:rsidRPr="00F76D6D" w:rsidRDefault="00891899" w:rsidP="00F76D6D">
      <w:pPr>
        <w:ind w:left="709"/>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Present affiliation: </w:t>
      </w:r>
    </w:p>
    <w:p w14:paraId="41EEFEF1" w14:textId="77777777" w:rsidR="00891899" w:rsidRPr="00F76D6D" w:rsidRDefault="00891899" w:rsidP="00F76D6D">
      <w:pPr>
        <w:ind w:left="709"/>
        <w:jc w:val="both"/>
        <w:rPr>
          <w:rFonts w:ascii="Times New Roman" w:eastAsia="Arial" w:hAnsi="Times New Roman" w:cs="Times New Roman"/>
          <w:sz w:val="24"/>
          <w:szCs w:val="24"/>
        </w:rPr>
      </w:pPr>
    </w:p>
    <w:p w14:paraId="08B73EBE" w14:textId="77777777" w:rsidR="00891899" w:rsidRPr="00F76D6D" w:rsidRDefault="00891899" w:rsidP="00F76D6D">
      <w:pPr>
        <w:ind w:left="709"/>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Signature: </w:t>
      </w:r>
    </w:p>
    <w:p w14:paraId="78EEB4AB" w14:textId="77777777" w:rsidR="00891899" w:rsidRPr="00F76D6D" w:rsidRDefault="00891899" w:rsidP="00F76D6D">
      <w:pPr>
        <w:ind w:left="709"/>
        <w:jc w:val="both"/>
        <w:rPr>
          <w:rFonts w:ascii="Times New Roman" w:eastAsia="Arial" w:hAnsi="Times New Roman" w:cs="Times New Roman"/>
          <w:sz w:val="24"/>
          <w:szCs w:val="24"/>
        </w:rPr>
      </w:pPr>
    </w:p>
    <w:p w14:paraId="7896066B" w14:textId="77777777" w:rsidR="00891899" w:rsidRPr="00F76D6D" w:rsidRDefault="00891899" w:rsidP="00F76D6D">
      <w:pPr>
        <w:ind w:left="709"/>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Date: </w:t>
      </w:r>
    </w:p>
    <w:p w14:paraId="2E813248" w14:textId="77777777" w:rsidR="00891899" w:rsidRPr="00F76D6D" w:rsidRDefault="00891899" w:rsidP="00F76D6D">
      <w:pPr>
        <w:rPr>
          <w:rFonts w:ascii="Times New Roman" w:hAnsi="Times New Roman" w:cs="Times New Roman"/>
          <w:sz w:val="24"/>
          <w:szCs w:val="24"/>
        </w:rPr>
      </w:pPr>
    </w:p>
    <w:p w14:paraId="2D72ADED" w14:textId="77777777" w:rsidR="00891899" w:rsidRPr="00F76D6D" w:rsidRDefault="00891899" w:rsidP="00F76D6D">
      <w:pPr>
        <w:pBdr>
          <w:bottom w:val="single" w:sz="12" w:space="1" w:color="000000"/>
        </w:pBdr>
        <w:rPr>
          <w:rFonts w:ascii="Times New Roman" w:hAnsi="Times New Roman" w:cs="Times New Roman"/>
          <w:sz w:val="24"/>
          <w:szCs w:val="24"/>
        </w:rPr>
      </w:pPr>
    </w:p>
    <w:p w14:paraId="56F82A62" w14:textId="77777777" w:rsidR="00F76D6D" w:rsidRDefault="00891899" w:rsidP="00F76D6D">
      <w:pPr>
        <w:jc w:val="both"/>
        <w:rPr>
          <w:rFonts w:ascii="Times New Roman" w:eastAsia="Arial" w:hAnsi="Times New Roman" w:cs="Times New Roman"/>
          <w:i/>
          <w:sz w:val="24"/>
          <w:szCs w:val="24"/>
        </w:rPr>
      </w:pPr>
      <w:r w:rsidRPr="00F76D6D">
        <w:rPr>
          <w:rFonts w:ascii="Times New Roman" w:eastAsia="Arial" w:hAnsi="Times New Roman" w:cs="Times New Roman"/>
          <w:i/>
          <w:sz w:val="24"/>
          <w:szCs w:val="24"/>
        </w:rPr>
        <w:t>This form is mandatory to be filled and signed by the proposer and submitted along with the nomination form.</w:t>
      </w:r>
    </w:p>
    <w:p w14:paraId="238738A9" w14:textId="1290C592" w:rsidR="00891899" w:rsidRPr="00F76D6D" w:rsidRDefault="00891899" w:rsidP="00F76D6D">
      <w:pPr>
        <w:jc w:val="both"/>
        <w:rPr>
          <w:rFonts w:ascii="Times New Roman" w:eastAsia="Arial" w:hAnsi="Times New Roman" w:cs="Times New Roman"/>
          <w:i/>
          <w:sz w:val="24"/>
          <w:szCs w:val="24"/>
        </w:rPr>
      </w:pPr>
      <w:r w:rsidRPr="00F76D6D">
        <w:rPr>
          <w:rFonts w:ascii="Times New Roman" w:eastAsia="Arial" w:hAnsi="Times New Roman" w:cs="Times New Roman"/>
          <w:i/>
          <w:sz w:val="24"/>
          <w:szCs w:val="24"/>
        </w:rPr>
        <w:t xml:space="preserve"> </w:t>
      </w:r>
    </w:p>
    <w:p w14:paraId="159583E3" w14:textId="508E3E9C" w:rsidR="00891899" w:rsidRPr="00F76D6D" w:rsidRDefault="00891899" w:rsidP="00F76D6D">
      <w:pPr>
        <w:jc w:val="both"/>
        <w:rPr>
          <w:rFonts w:ascii="Times New Roman" w:eastAsia="Arial" w:hAnsi="Times New Roman" w:cs="Times New Roman"/>
          <w:i/>
          <w:sz w:val="24"/>
          <w:szCs w:val="24"/>
        </w:rPr>
      </w:pPr>
      <w:r w:rsidRPr="00F76D6D">
        <w:rPr>
          <w:rFonts w:ascii="Times New Roman" w:eastAsia="Arial" w:hAnsi="Times New Roman" w:cs="Times New Roman"/>
          <w:i/>
          <w:sz w:val="24"/>
          <w:szCs w:val="24"/>
        </w:rPr>
        <w:t>The nomination form, addendum, and all the Annexures must be received by the last date at INSA</w:t>
      </w:r>
      <w:r w:rsidR="00E778CE" w:rsidRPr="00F76D6D">
        <w:rPr>
          <w:rFonts w:ascii="Times New Roman" w:eastAsia="Arial" w:hAnsi="Times New Roman" w:cs="Times New Roman"/>
          <w:i/>
          <w:sz w:val="24"/>
          <w:szCs w:val="24"/>
        </w:rPr>
        <w:t xml:space="preserve"> via email at </w:t>
      </w:r>
      <w:r w:rsidR="00E778CE" w:rsidRPr="00F76D6D">
        <w:rPr>
          <w:rFonts w:ascii="Times New Roman" w:eastAsia="Arial" w:hAnsi="Times New Roman" w:cs="Times New Roman"/>
          <w:i/>
          <w:kern w:val="2"/>
          <w:sz w:val="24"/>
          <w:szCs w:val="24"/>
          <w:lang w:val="en-IN" w:eastAsia="en-US"/>
          <w14:ligatures w14:val="standardContextual"/>
        </w:rPr>
        <w:t>iya.iaf@insa.nic.in.</w:t>
      </w:r>
    </w:p>
    <w:p w14:paraId="23F162CC" w14:textId="77777777" w:rsidR="00891899" w:rsidRPr="00F76D6D" w:rsidRDefault="00891899" w:rsidP="00F76D6D">
      <w:pPr>
        <w:rPr>
          <w:rFonts w:ascii="Times New Roman" w:hAnsi="Times New Roman" w:cs="Times New Roman"/>
          <w:sz w:val="24"/>
          <w:szCs w:val="24"/>
        </w:rPr>
      </w:pPr>
    </w:p>
    <w:p w14:paraId="7E6802F3" w14:textId="77777777" w:rsidR="00891899" w:rsidRPr="00F76D6D" w:rsidRDefault="00891899" w:rsidP="00F76D6D">
      <w:pPr>
        <w:jc w:val="center"/>
        <w:rPr>
          <w:rFonts w:ascii="Times New Roman" w:hAnsi="Times New Roman" w:cs="Times New Roman"/>
          <w:sz w:val="24"/>
          <w:szCs w:val="24"/>
        </w:rPr>
      </w:pPr>
    </w:p>
    <w:p w14:paraId="7746121F" w14:textId="77777777" w:rsidR="00891899" w:rsidRPr="00F76D6D" w:rsidRDefault="00891899" w:rsidP="00F76D6D">
      <w:pPr>
        <w:jc w:val="center"/>
        <w:rPr>
          <w:rFonts w:ascii="Times New Roman" w:hAnsi="Times New Roman" w:cs="Times New Roman"/>
          <w:sz w:val="24"/>
          <w:szCs w:val="24"/>
        </w:rPr>
      </w:pPr>
    </w:p>
    <w:p w14:paraId="56321430" w14:textId="77777777" w:rsidR="00891899" w:rsidRPr="00F76D6D" w:rsidRDefault="00891899" w:rsidP="00F76D6D">
      <w:pPr>
        <w:jc w:val="center"/>
        <w:rPr>
          <w:rFonts w:ascii="Times New Roman" w:hAnsi="Times New Roman" w:cs="Times New Roman"/>
          <w:sz w:val="24"/>
          <w:szCs w:val="24"/>
        </w:rPr>
      </w:pPr>
    </w:p>
    <w:p w14:paraId="5A3D690D" w14:textId="77777777" w:rsidR="00891899" w:rsidRPr="00F76D6D" w:rsidRDefault="00891899" w:rsidP="00F76D6D">
      <w:pPr>
        <w:jc w:val="center"/>
        <w:rPr>
          <w:rFonts w:ascii="Times New Roman" w:hAnsi="Times New Roman" w:cs="Times New Roman"/>
          <w:sz w:val="24"/>
          <w:szCs w:val="24"/>
        </w:rPr>
      </w:pPr>
    </w:p>
    <w:p w14:paraId="00F3FBFB" w14:textId="77777777" w:rsidR="00891899" w:rsidRPr="00F76D6D" w:rsidRDefault="00891899" w:rsidP="00F76D6D">
      <w:pPr>
        <w:jc w:val="center"/>
        <w:rPr>
          <w:rFonts w:ascii="Times New Roman" w:hAnsi="Times New Roman" w:cs="Times New Roman"/>
          <w:sz w:val="24"/>
          <w:szCs w:val="24"/>
        </w:rPr>
      </w:pPr>
    </w:p>
    <w:p w14:paraId="2B168102" w14:textId="77777777" w:rsidR="00891899" w:rsidRPr="00F76D6D" w:rsidRDefault="00891899" w:rsidP="00F76D6D">
      <w:pPr>
        <w:rPr>
          <w:rFonts w:ascii="Times New Roman" w:hAnsi="Times New Roman" w:cs="Times New Roman"/>
          <w:sz w:val="24"/>
          <w:szCs w:val="24"/>
        </w:rPr>
      </w:pPr>
    </w:p>
    <w:p w14:paraId="196005BE" w14:textId="77777777" w:rsidR="00891899" w:rsidRPr="00F76D6D" w:rsidRDefault="00891899" w:rsidP="00F76D6D">
      <w:pPr>
        <w:rPr>
          <w:rFonts w:ascii="Times New Roman" w:eastAsia="Arial" w:hAnsi="Times New Roman" w:cs="Times New Roman"/>
          <w:sz w:val="24"/>
          <w:szCs w:val="24"/>
        </w:rPr>
        <w:sectPr w:rsidR="00891899" w:rsidRPr="00F76D6D" w:rsidSect="000F1074">
          <w:footerReference w:type="default" r:id="rId10"/>
          <w:pgSz w:w="11910" w:h="16840"/>
          <w:pgMar w:top="1560" w:right="340" w:bottom="980" w:left="760" w:header="720" w:footer="791" w:gutter="0"/>
          <w:pgNumType w:start="79"/>
          <w:cols w:space="720"/>
        </w:sectPr>
      </w:pPr>
    </w:p>
    <w:p w14:paraId="13C90B1A" w14:textId="77777777" w:rsidR="006A6587" w:rsidRPr="00F76D6D" w:rsidRDefault="000A57A5" w:rsidP="00F76D6D">
      <w:pPr>
        <w:jc w:val="both"/>
        <w:rPr>
          <w:rFonts w:ascii="Times New Roman" w:eastAsia="Arial" w:hAnsi="Times New Roman" w:cs="Times New Roman"/>
          <w:b/>
          <w:i/>
          <w:sz w:val="24"/>
          <w:szCs w:val="24"/>
        </w:rPr>
      </w:pPr>
      <w:r w:rsidRPr="00F76D6D">
        <w:rPr>
          <w:rFonts w:ascii="Times New Roman" w:eastAsia="Arial" w:hAnsi="Times New Roman" w:cs="Times New Roman"/>
          <w:b/>
          <w:i/>
          <w:sz w:val="24"/>
          <w:szCs w:val="24"/>
        </w:rPr>
        <w:lastRenderedPageBreak/>
        <w:t>Explanatory notes for filling out the nomination form:</w:t>
      </w:r>
    </w:p>
    <w:p w14:paraId="22BBA1B4"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b/>
          <w:i/>
          <w:sz w:val="24"/>
          <w:szCs w:val="24"/>
        </w:rPr>
      </w:pPr>
    </w:p>
    <w:p w14:paraId="13372988" w14:textId="77777777" w:rsidR="006A6587" w:rsidRPr="00F76D6D" w:rsidRDefault="000A57A5" w:rsidP="00F76D6D">
      <w:pPr>
        <w:pBdr>
          <w:top w:val="nil"/>
          <w:left w:val="nil"/>
          <w:bottom w:val="nil"/>
          <w:right w:val="nil"/>
          <w:between w:val="nil"/>
        </w:pBd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Additional information for filling in some of the items in the form is given below:</w:t>
      </w:r>
    </w:p>
    <w:p w14:paraId="46410BE7"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487275AC" w14:textId="6173144C" w:rsidR="006A6587" w:rsidRPr="00F76D6D" w:rsidRDefault="000A57A5" w:rsidP="00F76D6D">
      <w:pPr>
        <w:pBdr>
          <w:top w:val="nil"/>
          <w:left w:val="nil"/>
          <w:bottom w:val="nil"/>
          <w:right w:val="nil"/>
          <w:between w:val="nil"/>
        </w:pBd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2</w:t>
      </w:r>
      <w:r w:rsidR="00FD2A84" w:rsidRPr="00F76D6D">
        <w:rPr>
          <w:rFonts w:ascii="Times New Roman" w:eastAsia="Arial" w:hAnsi="Times New Roman" w:cs="Times New Roman"/>
          <w:sz w:val="24"/>
          <w:szCs w:val="24"/>
        </w:rPr>
        <w:t xml:space="preserve"> (a)</w:t>
      </w:r>
      <w:r w:rsidRPr="00F76D6D">
        <w:rPr>
          <w:rFonts w:ascii="Times New Roman" w:eastAsia="Arial" w:hAnsi="Times New Roman" w:cs="Times New Roman"/>
          <w:sz w:val="24"/>
          <w:szCs w:val="24"/>
        </w:rPr>
        <w:t>. A self-attested, scanned copy of a certificate of age should be attached along with the nomination.</w:t>
      </w:r>
    </w:p>
    <w:p w14:paraId="6A19140F"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5F2375B7" w14:textId="77777777" w:rsidR="006A6587" w:rsidRPr="00F76D6D" w:rsidRDefault="000A57A5" w:rsidP="00F76D6D">
      <w:pPr>
        <w:widowControl/>
        <w:pBdr>
          <w:top w:val="nil"/>
          <w:left w:val="nil"/>
          <w:bottom w:val="nil"/>
          <w:right w:val="nil"/>
          <w:between w:val="nil"/>
        </w:pBd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3. </w:t>
      </w:r>
      <w:r w:rsidRPr="00F76D6D">
        <w:rPr>
          <w:rFonts w:ascii="Times New Roman" w:eastAsia="Arial" w:hAnsi="Times New Roman" w:cs="Times New Roman"/>
          <w:sz w:val="24"/>
          <w:szCs w:val="24"/>
          <w:highlight w:val="white"/>
        </w:rPr>
        <w:t xml:space="preserve">Please give details of OCI/PIO status and a statement that the nominee has been </w:t>
      </w:r>
      <w:r w:rsidRPr="00F76D6D">
        <w:rPr>
          <w:rFonts w:ascii="Times New Roman" w:eastAsia="Arial" w:hAnsi="Times New Roman" w:cs="Times New Roman"/>
          <w:sz w:val="24"/>
          <w:szCs w:val="24"/>
        </w:rPr>
        <w:t xml:space="preserve">working in India for at least 5 years, </w:t>
      </w:r>
      <w:r w:rsidRPr="00F76D6D">
        <w:rPr>
          <w:rFonts w:ascii="Times New Roman" w:hAnsi="Times New Roman" w:cs="Times New Roman"/>
          <w:sz w:val="24"/>
          <w:szCs w:val="24"/>
        </w:rPr>
        <w:t>in case the nominee is not an Indian national.</w:t>
      </w:r>
    </w:p>
    <w:p w14:paraId="6E67C764"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1E594655" w14:textId="77777777" w:rsidR="006A6587" w:rsidRPr="00F76D6D" w:rsidRDefault="000A57A5" w:rsidP="00F76D6D">
      <w:pPr>
        <w:tabs>
          <w:tab w:val="left" w:pos="501"/>
        </w:tabs>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7. Allocation of subjects to Sectional Committees is indicated on the last page.</w:t>
      </w:r>
    </w:p>
    <w:p w14:paraId="61EC0038"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35D16047" w14:textId="77777777" w:rsidR="006A6587" w:rsidRPr="00F76D6D" w:rsidRDefault="000A57A5" w:rsidP="00F76D6D">
      <w:pPr>
        <w:tabs>
          <w:tab w:val="left" w:pos="501"/>
        </w:tabs>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8 (a) The proposer is requested to furnish, under this head, information regarding the nominee’s degree and post-graduate academic qualifications and distinctions beginning with the Bachelor’s Degree. Additional rows may be added to the table if required. Please mention the name of the Ph.D. supervisor. (b) Details of the positions held starting from post-doctoral appointments until the present should be given, including names of post-doctoral supervisor(s). Additional rows may be added to the table if required. (c) Details of major awards and recognitions should be listed giving the name of the award, the awarding body, and the year of the award.</w:t>
      </w:r>
      <w:r w:rsidRPr="00F76D6D">
        <w:rPr>
          <w:rFonts w:ascii="Times New Roman" w:hAnsi="Times New Roman" w:cs="Times New Roman"/>
          <w:sz w:val="24"/>
          <w:szCs w:val="24"/>
        </w:rPr>
        <w:t xml:space="preserve"> </w:t>
      </w:r>
      <w:r w:rsidRPr="00F76D6D">
        <w:rPr>
          <w:rFonts w:ascii="Times New Roman" w:eastAsia="Arial" w:hAnsi="Times New Roman" w:cs="Times New Roman"/>
          <w:sz w:val="24"/>
          <w:szCs w:val="24"/>
        </w:rPr>
        <w:t>(d) Intellectual property, technological innovations, new products including new varieties of plants and crops, copyrighted designs, and software, may be listed. Licensed technologies, products, designs, and software may also be mentioned.</w:t>
      </w:r>
    </w:p>
    <w:p w14:paraId="3C6747E7"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613E4707" w14:textId="77777777" w:rsidR="006A6587" w:rsidRPr="00F76D6D" w:rsidRDefault="000A57A5" w:rsidP="00F76D6D">
      <w:pPr>
        <w:tabs>
          <w:tab w:val="left" w:pos="501"/>
        </w:tabs>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9 The research carried out by the nominee should be summarized. If part of the work has been done abroad, please indicate the significant work done abroad and the work done in India.</w:t>
      </w:r>
    </w:p>
    <w:p w14:paraId="2D37B6C7" w14:textId="77777777" w:rsidR="006A6587" w:rsidRPr="00F76D6D" w:rsidRDefault="006A6587" w:rsidP="00F76D6D">
      <w:pPr>
        <w:pBdr>
          <w:top w:val="nil"/>
          <w:left w:val="nil"/>
          <w:bottom w:val="nil"/>
          <w:right w:val="nil"/>
          <w:between w:val="nil"/>
        </w:pBdr>
        <w:jc w:val="both"/>
        <w:rPr>
          <w:rFonts w:ascii="Times New Roman" w:eastAsia="Arial" w:hAnsi="Times New Roman" w:cs="Times New Roman"/>
          <w:sz w:val="24"/>
          <w:szCs w:val="24"/>
        </w:rPr>
      </w:pPr>
    </w:p>
    <w:p w14:paraId="4D6BC4F6" w14:textId="366F275E" w:rsidR="006A6587" w:rsidRPr="00F76D6D" w:rsidRDefault="000A57A5" w:rsidP="00F76D6D">
      <w:pPr>
        <w:pBdr>
          <w:top w:val="nil"/>
          <w:left w:val="nil"/>
          <w:bottom w:val="nil"/>
          <w:right w:val="nil"/>
          <w:between w:val="nil"/>
        </w:pBdr>
        <w:tabs>
          <w:tab w:val="left" w:pos="501"/>
        </w:tabs>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10. A br</w:t>
      </w:r>
      <w:r w:rsidR="00C56D9B" w:rsidRPr="00F76D6D">
        <w:rPr>
          <w:rFonts w:ascii="Times New Roman" w:eastAsia="Arial" w:hAnsi="Times New Roman" w:cs="Times New Roman"/>
          <w:sz w:val="24"/>
          <w:szCs w:val="24"/>
        </w:rPr>
        <w:t xml:space="preserve">ief statement, not exceeding </w:t>
      </w:r>
      <w:r w:rsidRPr="00F76D6D">
        <w:rPr>
          <w:rFonts w:ascii="Times New Roman" w:eastAsia="Arial" w:hAnsi="Times New Roman" w:cs="Times New Roman"/>
          <w:sz w:val="24"/>
          <w:szCs w:val="24"/>
        </w:rPr>
        <w:t>500 words, highlighting the research contribution for which the INSA Young Associate is recommended by the proposer. If part of the work has been done abroad, please indicate the significant work done abroad and the work done in India.</w:t>
      </w:r>
    </w:p>
    <w:p w14:paraId="3A6FF4F3" w14:textId="77777777" w:rsidR="006A6587" w:rsidRPr="00F76D6D" w:rsidRDefault="006A6587" w:rsidP="00F76D6D">
      <w:pPr>
        <w:pBdr>
          <w:top w:val="nil"/>
          <w:left w:val="nil"/>
          <w:bottom w:val="nil"/>
          <w:right w:val="nil"/>
          <w:between w:val="nil"/>
        </w:pBdr>
        <w:tabs>
          <w:tab w:val="left" w:pos="501"/>
        </w:tabs>
        <w:jc w:val="both"/>
        <w:rPr>
          <w:rFonts w:ascii="Times New Roman" w:eastAsia="Arial" w:hAnsi="Times New Roman" w:cs="Times New Roman"/>
          <w:sz w:val="24"/>
          <w:szCs w:val="24"/>
        </w:rPr>
      </w:pPr>
    </w:p>
    <w:p w14:paraId="7414D11C" w14:textId="6F5C1C9F" w:rsidR="006A6587" w:rsidRPr="00F76D6D" w:rsidRDefault="000A57A5" w:rsidP="00F76D6D">
      <w:pPr>
        <w:pBdr>
          <w:top w:val="nil"/>
          <w:left w:val="nil"/>
          <w:bottom w:val="nil"/>
          <w:right w:val="nil"/>
          <w:between w:val="nil"/>
        </w:pBdr>
        <w:tabs>
          <w:tab w:val="left" w:pos="501"/>
        </w:tabs>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11. List of publications and/or patents of the nominee: Mark the top ten percentile </w:t>
      </w:r>
      <w:r w:rsidR="00FD69C0" w:rsidRPr="00F76D6D">
        <w:rPr>
          <w:rFonts w:ascii="Times New Roman" w:eastAsia="Arial" w:hAnsi="Times New Roman" w:cs="Times New Roman"/>
          <w:sz w:val="24"/>
          <w:szCs w:val="24"/>
        </w:rPr>
        <w:t xml:space="preserve">(or minimum 5) </w:t>
      </w:r>
      <w:r w:rsidRPr="00F76D6D">
        <w:rPr>
          <w:rFonts w:ascii="Times New Roman" w:eastAsia="Arial" w:hAnsi="Times New Roman" w:cs="Times New Roman"/>
          <w:sz w:val="24"/>
          <w:szCs w:val="24"/>
        </w:rPr>
        <w:t>of publications (including patents) or technology transferred (to support the significant research contributions mentioned under point no. 10) with an asterisk (*). Information may be provided under three heads: (a) published papers; (b) papers accepted for publication; and (c) papers accepted for presentation at conferences. Please note that the manuscripts under preparation should not be mentioned.  The list of papers should include the names of authors, year, title, name of journal, volume, and pages for each publication. In the case of multi-authored publications, please indicate specific contributions of the nominee in each such paper in the “Remarks” column. In case of work partly done abroad, please indicate the portion of the work done in India in the “Remarks” column.</w:t>
      </w:r>
    </w:p>
    <w:p w14:paraId="5DA72046" w14:textId="77777777" w:rsidR="006A6587" w:rsidRPr="00F76D6D" w:rsidRDefault="006A6587" w:rsidP="00F76D6D">
      <w:pPr>
        <w:pBdr>
          <w:top w:val="nil"/>
          <w:left w:val="nil"/>
          <w:bottom w:val="nil"/>
          <w:right w:val="nil"/>
          <w:between w:val="nil"/>
        </w:pBdr>
        <w:tabs>
          <w:tab w:val="left" w:pos="501"/>
        </w:tabs>
        <w:jc w:val="both"/>
        <w:rPr>
          <w:rFonts w:ascii="Times New Roman" w:eastAsia="Arial" w:hAnsi="Times New Roman" w:cs="Times New Roman"/>
          <w:sz w:val="24"/>
          <w:szCs w:val="24"/>
        </w:rPr>
      </w:pPr>
    </w:p>
    <w:p w14:paraId="6F8DF611" w14:textId="77777777" w:rsidR="006A6587" w:rsidRPr="00F76D6D" w:rsidRDefault="000A57A5" w:rsidP="00F76D6D">
      <w:pPr>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 12. Please attach an up-to-date list of publications/patents/copyrighted material. List separately (a) research papers published, (b) scientific reviews, (c) articles (not abstracts) published in seminars, symposia, and conference volumes, (d) chapters contributed to books, (e) books-authored or edited, (f) other publications/reports and (g) patents and copyrighted material. Mark the significant publications and licensed patents and copyrighted material with an asterisk. The list should be in the style indicated in point 11 above, for papers.</w:t>
      </w:r>
    </w:p>
    <w:p w14:paraId="3425E5CF" w14:textId="77777777" w:rsidR="006A6587" w:rsidRPr="00F76D6D" w:rsidRDefault="006A6587" w:rsidP="00F76D6D">
      <w:pPr>
        <w:pBdr>
          <w:top w:val="nil"/>
          <w:left w:val="nil"/>
          <w:bottom w:val="nil"/>
          <w:right w:val="nil"/>
          <w:between w:val="nil"/>
        </w:pBdr>
        <w:rPr>
          <w:rFonts w:ascii="Times New Roman" w:hAnsi="Times New Roman" w:cs="Times New Roman"/>
          <w:sz w:val="24"/>
          <w:szCs w:val="24"/>
        </w:rPr>
      </w:pPr>
    </w:p>
    <w:p w14:paraId="0D34D490" w14:textId="3662BC40" w:rsidR="008E02F6" w:rsidRDefault="008E02F6" w:rsidP="00F76D6D">
      <w:pPr>
        <w:ind w:right="37"/>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The completed nomination form and PDF file of the certificate of age should be combined into a single PDF file. The “Explanatory notes”</w:t>
      </w:r>
      <w:r w:rsidR="002D0415" w:rsidRPr="00F76D6D">
        <w:rPr>
          <w:rFonts w:ascii="Times New Roman" w:eastAsia="Arial" w:hAnsi="Times New Roman" w:cs="Times New Roman"/>
          <w:sz w:val="24"/>
          <w:szCs w:val="24"/>
        </w:rPr>
        <w:t xml:space="preserve">, “guidelines” </w:t>
      </w:r>
      <w:r w:rsidRPr="00F76D6D">
        <w:rPr>
          <w:rFonts w:ascii="Times New Roman" w:eastAsia="Arial" w:hAnsi="Times New Roman" w:cs="Times New Roman"/>
          <w:sz w:val="24"/>
          <w:szCs w:val="24"/>
        </w:rPr>
        <w:t>and “Allocation of Subjects” should not be included in the file.</w:t>
      </w:r>
    </w:p>
    <w:p w14:paraId="544D4E97" w14:textId="77777777" w:rsidR="004010F5" w:rsidRPr="00F76D6D" w:rsidRDefault="004010F5" w:rsidP="00F76D6D">
      <w:pPr>
        <w:ind w:right="37"/>
        <w:jc w:val="both"/>
        <w:rPr>
          <w:rFonts w:ascii="Times New Roman" w:eastAsia="Arial" w:hAnsi="Times New Roman" w:cs="Times New Roman"/>
          <w:sz w:val="24"/>
          <w:szCs w:val="24"/>
        </w:rPr>
      </w:pPr>
    </w:p>
    <w:p w14:paraId="19D682A9" w14:textId="77777777" w:rsidR="008E02F6" w:rsidRPr="00F76D6D" w:rsidRDefault="008E02F6" w:rsidP="00F76D6D">
      <w:pPr>
        <w:ind w:right="91"/>
        <w:jc w:val="both"/>
        <w:rPr>
          <w:rFonts w:ascii="Times New Roman" w:eastAsia="Arial" w:hAnsi="Times New Roman" w:cs="Times New Roman"/>
          <w:sz w:val="24"/>
          <w:szCs w:val="24"/>
        </w:rPr>
      </w:pPr>
      <w:r w:rsidRPr="00F76D6D">
        <w:rPr>
          <w:rFonts w:ascii="Times New Roman" w:eastAsia="Arial" w:hAnsi="Times New Roman" w:cs="Times New Roman"/>
          <w:sz w:val="24"/>
          <w:szCs w:val="24"/>
        </w:rPr>
        <w:t xml:space="preserve">The proposer may please ensure that the nomination form is duly completed and information, as required by the Academy, is included. </w:t>
      </w:r>
    </w:p>
    <w:p w14:paraId="2916CE1A" w14:textId="3B3BED3F" w:rsidR="00F92FBE" w:rsidRPr="00F76D6D" w:rsidRDefault="00F92FBE" w:rsidP="00F76D6D">
      <w:pPr>
        <w:pStyle w:val="Heading1"/>
        <w:ind w:left="0" w:right="91"/>
        <w:rPr>
          <w:rFonts w:ascii="Times New Roman" w:hAnsi="Times New Roman" w:cs="Times New Roman"/>
          <w:u w:val="single"/>
        </w:rPr>
      </w:pPr>
      <w:r w:rsidRPr="00F76D6D">
        <w:rPr>
          <w:rFonts w:ascii="Times New Roman" w:hAnsi="Times New Roman" w:cs="Times New Roman"/>
        </w:rPr>
        <w:br w:type="page"/>
      </w:r>
      <w:r w:rsidRPr="00F76D6D">
        <w:rPr>
          <w:rFonts w:ascii="Times New Roman" w:hAnsi="Times New Roman" w:cs="Times New Roman"/>
          <w:u w:val="single"/>
        </w:rPr>
        <w:lastRenderedPageBreak/>
        <w:t>GUIDELINES FOR INSA YOUNG ASSOCIATES (IYA</w:t>
      </w:r>
      <w:r w:rsidR="008E02F6" w:rsidRPr="00F76D6D">
        <w:rPr>
          <w:rFonts w:ascii="Times New Roman" w:hAnsi="Times New Roman" w:cs="Times New Roman"/>
          <w:u w:val="single"/>
        </w:rPr>
        <w:t>)</w:t>
      </w:r>
    </w:p>
    <w:p w14:paraId="4240B472" w14:textId="6AED8B51" w:rsidR="006A6587" w:rsidRPr="00F76D6D" w:rsidRDefault="006A6587" w:rsidP="00F76D6D">
      <w:pPr>
        <w:jc w:val="center"/>
        <w:rPr>
          <w:rFonts w:ascii="Times New Roman" w:eastAsia="Arial" w:hAnsi="Times New Roman" w:cs="Times New Roman"/>
          <w:b/>
          <w:sz w:val="24"/>
          <w:szCs w:val="24"/>
        </w:rPr>
      </w:pPr>
    </w:p>
    <w:p w14:paraId="51020DBF" w14:textId="77777777" w:rsidR="008E02F6" w:rsidRPr="00F76D6D" w:rsidRDefault="008E02F6" w:rsidP="00F76D6D">
      <w:pPr>
        <w:jc w:val="center"/>
        <w:rPr>
          <w:rFonts w:ascii="Times New Roman" w:eastAsia="Arial" w:hAnsi="Times New Roman" w:cs="Times New Roman"/>
          <w:b/>
          <w:sz w:val="24"/>
          <w:szCs w:val="24"/>
        </w:rPr>
      </w:pPr>
    </w:p>
    <w:p w14:paraId="3A11CFE0"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 xml:space="preserve">Introduction: </w:t>
      </w:r>
    </w:p>
    <w:p w14:paraId="58609B4A"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0D325AB3"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INSA Young Associates instituted in 2024 by the Indian National Science Academy and given annually is intended to </w:t>
      </w:r>
      <w:proofErr w:type="spellStart"/>
      <w:r w:rsidRPr="00F76D6D">
        <w:rPr>
          <w:rFonts w:ascii="Times New Roman" w:eastAsia="Arial" w:hAnsi="Times New Roman" w:cs="Times New Roman"/>
          <w:kern w:val="2"/>
          <w:sz w:val="24"/>
          <w:szCs w:val="24"/>
          <w:lang w:val="en-IN" w:eastAsia="en-US"/>
          <w14:ligatures w14:val="standardContextual"/>
        </w:rPr>
        <w:t>honor</w:t>
      </w:r>
      <w:proofErr w:type="spellEnd"/>
      <w:r w:rsidRPr="00F76D6D">
        <w:rPr>
          <w:rFonts w:ascii="Times New Roman" w:eastAsia="Arial" w:hAnsi="Times New Roman" w:cs="Times New Roman"/>
          <w:kern w:val="2"/>
          <w:sz w:val="24"/>
          <w:szCs w:val="24"/>
          <w:lang w:val="en-IN" w:eastAsia="en-US"/>
          <w14:ligatures w14:val="standardContextual"/>
        </w:rPr>
        <w:t xml:space="preserve"> talented young Indian scientists in recognition of their outstanding contributions in any branch of science or technology within the purview of the Academy.</w:t>
      </w:r>
    </w:p>
    <w:p w14:paraId="5FCE3F52"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066012C5"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 xml:space="preserve">Eligibility: </w:t>
      </w:r>
    </w:p>
    <w:p w14:paraId="2EBCCB36"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1BCCA093" w14:textId="77777777" w:rsidR="008E02F6" w:rsidRPr="00F76D6D" w:rsidRDefault="008E02F6" w:rsidP="00F76D6D">
      <w:pPr>
        <w:widowControl/>
        <w:jc w:val="both"/>
        <w:rPr>
          <w:rFonts w:ascii="Times New Roman" w:eastAsia="Arial" w:hAnsi="Times New Roman" w:cs="Times New Roman"/>
          <w:b/>
          <w:bCs/>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Scientists working in India shall be nominated for INSA Young Associates in recognition of their notable contributions to any branch of science or technology. INSA Young Associates are selected mainly for the outstanding work done in India, but also the work done outside if it contributes to Indian Science &amp; Technology.</w:t>
      </w:r>
      <w:r w:rsidRPr="00F76D6D">
        <w:rPr>
          <w:rFonts w:ascii="Times New Roman" w:eastAsia="Arial" w:hAnsi="Times New Roman" w:cs="Times New Roman"/>
          <w:b/>
          <w:bCs/>
          <w:kern w:val="2"/>
          <w:sz w:val="24"/>
          <w:szCs w:val="24"/>
          <w:lang w:val="en-IN" w:eastAsia="en-US"/>
          <w14:ligatures w14:val="standardContextual"/>
        </w:rPr>
        <w:t xml:space="preserve"> </w:t>
      </w:r>
    </w:p>
    <w:p w14:paraId="1438E599" w14:textId="77777777" w:rsidR="008E02F6" w:rsidRPr="00F76D6D" w:rsidRDefault="008E02F6" w:rsidP="00F76D6D">
      <w:pPr>
        <w:widowControl/>
        <w:jc w:val="both"/>
        <w:rPr>
          <w:rFonts w:ascii="Times New Roman" w:eastAsia="Calibri" w:hAnsi="Times New Roman" w:cs="Times New Roman"/>
          <w:kern w:val="2"/>
          <w:sz w:val="24"/>
          <w:szCs w:val="24"/>
          <w:lang w:val="en-IN" w:eastAsia="en-US"/>
          <w14:ligatures w14:val="standardContextual"/>
        </w:rPr>
      </w:pPr>
    </w:p>
    <w:p w14:paraId="65CCC8EA"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Age Limit</w:t>
      </w:r>
      <w:r w:rsidRPr="00F76D6D">
        <w:rPr>
          <w:rFonts w:ascii="Times New Roman" w:eastAsia="Arial" w:hAnsi="Times New Roman" w:cs="Times New Roman"/>
          <w:b/>
          <w:bCs/>
          <w:kern w:val="2"/>
          <w:sz w:val="24"/>
          <w:szCs w:val="24"/>
          <w:lang w:val="en-IN" w:eastAsia="en-US"/>
          <w14:ligatures w14:val="standardContextual"/>
        </w:rPr>
        <w:t>:</w:t>
      </w:r>
      <w:r w:rsidRPr="00F76D6D">
        <w:rPr>
          <w:rFonts w:ascii="Times New Roman" w:eastAsia="Arial" w:hAnsi="Times New Roman" w:cs="Times New Roman"/>
          <w:kern w:val="2"/>
          <w:sz w:val="24"/>
          <w:szCs w:val="24"/>
          <w:lang w:val="en-IN" w:eastAsia="en-US"/>
          <w14:ligatures w14:val="standardContextual"/>
        </w:rPr>
        <w:t xml:space="preserve"> </w:t>
      </w:r>
    </w:p>
    <w:p w14:paraId="7C44AAE5"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715D16FD"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Any citizen of India, who has not attained the age of 40 (3 years relaxation for women candidates) on December 31, 2026 for the consideration in 2027 shall be eligible for the nomination of INSA Young Associates. OCI/PIO card holders working in India for at least 5 years will also be eligible. </w:t>
      </w:r>
    </w:p>
    <w:p w14:paraId="1B47D53C"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2DCC12E0"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The Number of INSA Young Associates:</w:t>
      </w:r>
    </w:p>
    <w:p w14:paraId="08FCD812"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66F9E2F5"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The number of INSA Young Associates to be made in any year will be limited to 36.</w:t>
      </w:r>
    </w:p>
    <w:p w14:paraId="1B84C898"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50101ECC"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 xml:space="preserve">Nomination Procedure: </w:t>
      </w:r>
    </w:p>
    <w:p w14:paraId="157A5F10"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328ED581" w14:textId="02FE87E6" w:rsidR="00602C90" w:rsidRPr="00602C90" w:rsidRDefault="00602C90" w:rsidP="00602C90">
      <w:pPr>
        <w:ind w:right="91"/>
        <w:jc w:val="both"/>
        <w:rPr>
          <w:rFonts w:ascii="Times New Roman" w:eastAsia="Arial" w:hAnsi="Times New Roman" w:cs="Times New Roman"/>
          <w:kern w:val="2"/>
          <w:sz w:val="24"/>
          <w:szCs w:val="24"/>
          <w:lang w:val="en-IN" w:eastAsia="en-US"/>
          <w14:ligatures w14:val="standardContextual"/>
        </w:rPr>
      </w:pPr>
      <w:r w:rsidRPr="00602C90">
        <w:rPr>
          <w:rFonts w:ascii="Times New Roman" w:eastAsia="Arial" w:hAnsi="Times New Roman" w:cs="Times New Roman"/>
          <w:kern w:val="2"/>
          <w:sz w:val="24"/>
          <w:szCs w:val="24"/>
          <w:lang w:val="en-IN" w:eastAsia="en-US"/>
          <w14:ligatures w14:val="standardContextual"/>
        </w:rPr>
        <w:t xml:space="preserve">A notification inviting nominations for the INSA Young Associates shall be issued in 1st week of November </w:t>
      </w:r>
      <w:r w:rsidR="00A929DA">
        <w:rPr>
          <w:rFonts w:ascii="Times New Roman" w:eastAsia="Arial" w:hAnsi="Times New Roman" w:cs="Times New Roman"/>
          <w:kern w:val="2"/>
          <w:sz w:val="24"/>
          <w:szCs w:val="24"/>
          <w:lang w:val="en-IN" w:eastAsia="en-US"/>
          <w14:ligatures w14:val="standardContextual"/>
        </w:rPr>
        <w:t>2026 to be considered for the year 2027</w:t>
      </w:r>
      <w:r w:rsidRPr="00602C90">
        <w:rPr>
          <w:rFonts w:ascii="Times New Roman" w:eastAsia="Arial" w:hAnsi="Times New Roman" w:cs="Times New Roman"/>
          <w:kern w:val="2"/>
          <w:sz w:val="24"/>
          <w:szCs w:val="24"/>
          <w:lang w:val="en-IN" w:eastAsia="en-US"/>
          <w14:ligatures w14:val="standardContextual"/>
        </w:rPr>
        <w:t>.</w:t>
      </w:r>
    </w:p>
    <w:p w14:paraId="1E1A96C0" w14:textId="77777777" w:rsidR="00602C90" w:rsidRDefault="00602C90"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129DB252" w14:textId="64C96AFF"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Nominations for IYA can be proposed by the Vice-Chancellor of the University, </w:t>
      </w:r>
      <w:r w:rsidR="004F5D0B">
        <w:rPr>
          <w:rFonts w:ascii="Times New Roman" w:eastAsia="Arial" w:hAnsi="Times New Roman" w:cs="Times New Roman"/>
          <w:kern w:val="2"/>
          <w:sz w:val="24"/>
          <w:szCs w:val="24"/>
          <w:lang w:val="en-IN" w:eastAsia="en-US"/>
          <w14:ligatures w14:val="standardContextual"/>
        </w:rPr>
        <w:t xml:space="preserve">Registrar, </w:t>
      </w:r>
      <w:r w:rsidRPr="00F76D6D">
        <w:rPr>
          <w:rFonts w:ascii="Times New Roman" w:eastAsia="Arial" w:hAnsi="Times New Roman" w:cs="Times New Roman"/>
          <w:kern w:val="2"/>
          <w:sz w:val="24"/>
          <w:szCs w:val="24"/>
          <w:lang w:val="en-IN" w:eastAsia="en-US"/>
          <w14:ligatures w14:val="standardContextual"/>
        </w:rPr>
        <w:t xml:space="preserve">Dean, Associate Dean, Head of the Institution or Head of Department of the scientist or INSA Fellows (including Foreign and </w:t>
      </w:r>
      <w:proofErr w:type="spellStart"/>
      <w:r w:rsidRPr="00F76D6D">
        <w:rPr>
          <w:rFonts w:ascii="Times New Roman" w:eastAsia="Arial" w:hAnsi="Times New Roman" w:cs="Times New Roman"/>
          <w:kern w:val="2"/>
          <w:sz w:val="24"/>
          <w:szCs w:val="24"/>
          <w:lang w:val="en-IN" w:eastAsia="en-US"/>
          <w14:ligatures w14:val="standardContextual"/>
        </w:rPr>
        <w:t>Pravasi</w:t>
      </w:r>
      <w:proofErr w:type="spellEnd"/>
      <w:r w:rsidRPr="00F76D6D">
        <w:rPr>
          <w:rFonts w:ascii="Times New Roman" w:eastAsia="Arial" w:hAnsi="Times New Roman" w:cs="Times New Roman"/>
          <w:kern w:val="2"/>
          <w:sz w:val="24"/>
          <w:szCs w:val="24"/>
          <w:lang w:val="en-IN" w:eastAsia="en-US"/>
          <w14:ligatures w14:val="standardContextual"/>
        </w:rPr>
        <w:t xml:space="preserve"> Fellows) only.</w:t>
      </w:r>
    </w:p>
    <w:p w14:paraId="46CEAE88"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020A80D6" w14:textId="023C0432" w:rsidR="008E02F6" w:rsidRPr="00F76D6D" w:rsidRDefault="008E02F6" w:rsidP="00F76D6D">
      <w:pPr>
        <w:widowControl/>
        <w:jc w:val="both"/>
        <w:rPr>
          <w:rFonts w:ascii="Times New Roman" w:eastAsia="Arial" w:hAnsi="Times New Roman" w:cs="Times New Roman"/>
          <w:iCs/>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Members of the Sectional Committee (in which the nominee is being considered) and Council members are not expected to propose a nominee during their tenure in accordance with the </w:t>
      </w:r>
      <w:r w:rsidR="001B282A" w:rsidRPr="00F76D6D">
        <w:rPr>
          <w:rFonts w:ascii="Times New Roman" w:eastAsia="Arial" w:hAnsi="Times New Roman" w:cs="Times New Roman"/>
          <w:kern w:val="2"/>
          <w:sz w:val="24"/>
          <w:szCs w:val="24"/>
          <w:lang w:val="en-IN" w:eastAsia="en-US"/>
          <w14:ligatures w14:val="standardContextual"/>
        </w:rPr>
        <w:t>conflict-of-interest</w:t>
      </w:r>
      <w:r w:rsidRPr="00F76D6D">
        <w:rPr>
          <w:rFonts w:ascii="Times New Roman" w:eastAsia="Arial" w:hAnsi="Times New Roman" w:cs="Times New Roman"/>
          <w:kern w:val="2"/>
          <w:sz w:val="24"/>
          <w:szCs w:val="24"/>
          <w:lang w:val="en-IN" w:eastAsia="en-US"/>
          <w14:ligatures w14:val="standardContextual"/>
        </w:rPr>
        <w:t xml:space="preserve"> policy of the Academy. However, the Members may propose after their tenure ends</w:t>
      </w:r>
      <w:r w:rsidRPr="00F76D6D">
        <w:rPr>
          <w:rFonts w:ascii="Times New Roman" w:eastAsia="Arial" w:hAnsi="Times New Roman" w:cs="Times New Roman"/>
          <w:i/>
          <w:kern w:val="2"/>
          <w:sz w:val="24"/>
          <w:szCs w:val="24"/>
          <w:lang w:val="en-IN" w:eastAsia="en-US"/>
          <w14:ligatures w14:val="standardContextual"/>
        </w:rPr>
        <w:t>.</w:t>
      </w:r>
    </w:p>
    <w:p w14:paraId="67FD34A8" w14:textId="77777777" w:rsidR="008E02F6" w:rsidRPr="00F76D6D" w:rsidRDefault="008E02F6" w:rsidP="00F76D6D">
      <w:pPr>
        <w:widowControl/>
        <w:jc w:val="both"/>
        <w:rPr>
          <w:rFonts w:ascii="Times New Roman" w:eastAsia="Arial" w:hAnsi="Times New Roman" w:cs="Times New Roman"/>
          <w:iCs/>
          <w:kern w:val="2"/>
          <w:sz w:val="24"/>
          <w:szCs w:val="24"/>
          <w:lang w:val="en-IN" w:eastAsia="en-US"/>
          <w14:ligatures w14:val="standardContextual"/>
        </w:rPr>
      </w:pPr>
    </w:p>
    <w:p w14:paraId="77DA0399"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A nomination will remain valid for consideration for consecutive 3 years or up-to the eligibility age whichever comes first. </w:t>
      </w:r>
      <w:r w:rsidRPr="00F76D6D">
        <w:rPr>
          <w:rFonts w:ascii="Times New Roman" w:eastAsia="Arial" w:hAnsi="Times New Roman" w:cs="Times New Roman"/>
          <w:b/>
          <w:kern w:val="2"/>
          <w:sz w:val="24"/>
          <w:szCs w:val="24"/>
          <w:lang w:val="en-IN" w:eastAsia="en-US"/>
          <w14:ligatures w14:val="standardContextual"/>
        </w:rPr>
        <w:t>No renomination would be allowed.</w:t>
      </w:r>
    </w:p>
    <w:p w14:paraId="01C8EB03"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7764947E"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br/>
        <w:t>Selection Criteria:</w:t>
      </w:r>
    </w:p>
    <w:p w14:paraId="68A19E08"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b/>
          <w:kern w:val="2"/>
          <w:sz w:val="24"/>
          <w:szCs w:val="24"/>
          <w:lang w:val="en-IN" w:eastAsia="en-US"/>
          <w14:ligatures w14:val="standardContextual"/>
        </w:rPr>
      </w:pPr>
    </w:p>
    <w:p w14:paraId="1B388747"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The primary criterion for selection to the INSA Young Associates will be the scientific and technological research of the nominee (e.g. contributions to new knowledge, new discoveries, development of new technologies, substantial improvement in existing technologies, etc.) as evidenced by publications, patents, authenticated scientific reports which could not be published and the economic impact of their work. </w:t>
      </w:r>
    </w:p>
    <w:p w14:paraId="62AA779F"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40BBFDE1" w14:textId="77777777" w:rsidR="008E02F6" w:rsidRPr="00F76D6D" w:rsidRDefault="008E02F6" w:rsidP="00F76D6D">
      <w:pPr>
        <w:widowControl/>
        <w:jc w:val="both"/>
        <w:rPr>
          <w:rFonts w:ascii="Times New Roman" w:eastAsia="Calibri" w:hAnsi="Times New Roman" w:cs="Times New Roman"/>
          <w:kern w:val="2"/>
          <w:sz w:val="24"/>
          <w:szCs w:val="24"/>
          <w:lang w:val="en-IN" w:eastAsia="en-US"/>
          <w14:ligatures w14:val="standardContextual"/>
        </w:rPr>
      </w:pPr>
      <w:r w:rsidRPr="00F76D6D">
        <w:rPr>
          <w:rFonts w:ascii="Times New Roman" w:eastAsia="Calibri" w:hAnsi="Times New Roman" w:cs="Times New Roman"/>
          <w:kern w:val="2"/>
          <w:sz w:val="24"/>
          <w:szCs w:val="24"/>
          <w:lang w:val="en-IN" w:eastAsia="en-US"/>
          <w14:ligatures w14:val="standardContextual"/>
        </w:rPr>
        <w:lastRenderedPageBreak/>
        <w:t>In multi-authored papers, the committee is expected to evaluate the specific contribution of the nominee by considering factors such as their role as the first author, corresponding author, or co-corresponding author. When such markers are not available in large-scale experimental projects, the Sectional committees can seek inputs from the nominator, or senior PI in these projects. By assessing the extent of their contribution, the committee can accurately evaluate the nominee's individual contribution to the collaborative work.</w:t>
      </w:r>
    </w:p>
    <w:p w14:paraId="070788E4"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471B58BC"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 xml:space="preserve">Selection Procedure: </w:t>
      </w:r>
    </w:p>
    <w:p w14:paraId="7F281031"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3F021738"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All the valid nominations, based on the subject area of the work, will be considered by the respective sectional committee of the academy.</w:t>
      </w:r>
    </w:p>
    <w:p w14:paraId="4E419D14"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4633EB05"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Not later than mid-March every year, the Academy shall arrange to circulate the list of nominees along with their particulars to the members of the respective Sectional Committee with a request to communicate their assessment of the candidates to the Convener of the respective Sectional Committee prior to the date fixed for the meeting.</w:t>
      </w:r>
    </w:p>
    <w:p w14:paraId="50CC0817"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3E5F3C10"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Grading:</w:t>
      </w:r>
    </w:p>
    <w:p w14:paraId="66900641"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b/>
          <w:kern w:val="2"/>
          <w:sz w:val="24"/>
          <w:szCs w:val="24"/>
          <w:lang w:val="en-IN" w:eastAsia="en-US"/>
          <w14:ligatures w14:val="standardContextual"/>
        </w:rPr>
      </w:pPr>
    </w:p>
    <w:p w14:paraId="3E4CE0A7"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The shortlisted candidates shall be evaluated on a percentile basis. </w:t>
      </w:r>
    </w:p>
    <w:p w14:paraId="265335DE"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61465F43"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Recommendations of the Sectional Committees:</w:t>
      </w:r>
    </w:p>
    <w:p w14:paraId="63C17078"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0F04915A" w14:textId="77777777" w:rsidR="008E02F6" w:rsidRPr="00F76D6D" w:rsidRDefault="008E02F6" w:rsidP="00F76D6D">
      <w:pPr>
        <w:widowControl/>
        <w:jc w:val="both"/>
        <w:rPr>
          <w:rFonts w:ascii="Times New Roman" w:eastAsia="Calibri" w:hAnsi="Times New Roman" w:cs="Times New Roman"/>
          <w:kern w:val="2"/>
          <w:sz w:val="24"/>
          <w:szCs w:val="24"/>
          <w:lang w:val="en-IN" w:eastAsia="en-US"/>
          <w14:ligatures w14:val="standardContextual"/>
        </w:rPr>
      </w:pPr>
      <w:r w:rsidRPr="00F76D6D">
        <w:rPr>
          <w:rFonts w:ascii="Times New Roman" w:eastAsia="Calibri" w:hAnsi="Times New Roman" w:cs="Times New Roman"/>
          <w:kern w:val="2"/>
          <w:sz w:val="24"/>
          <w:szCs w:val="24"/>
          <w:lang w:val="en-IN" w:eastAsia="en-US"/>
          <w14:ligatures w14:val="standardContextual"/>
        </w:rPr>
        <w:t>The Sectional Committee will forward the duly signed recommendations by all the members to the Council on the basis of the following formula in order of merit.</w:t>
      </w:r>
    </w:p>
    <w:p w14:paraId="3D48D06F" w14:textId="77777777" w:rsidR="008E02F6" w:rsidRPr="00F76D6D" w:rsidRDefault="008E02F6" w:rsidP="00F76D6D">
      <w:pPr>
        <w:widowControl/>
        <w:jc w:val="both"/>
        <w:rPr>
          <w:rFonts w:ascii="Times New Roman" w:eastAsia="Calibri" w:hAnsi="Times New Roman" w:cs="Times New Roman"/>
          <w:kern w:val="2"/>
          <w:sz w:val="24"/>
          <w:szCs w:val="24"/>
          <w:lang w:val="en-IN" w:eastAsia="en-US"/>
          <w14:ligatures w14:val="standardContextual"/>
        </w:rPr>
      </w:pPr>
      <w:r w:rsidRPr="00F76D6D">
        <w:rPr>
          <w:rFonts w:ascii="Times New Roman" w:eastAsia="Calibri" w:hAnsi="Times New Roman" w:cs="Times New Roman"/>
          <w:kern w:val="2"/>
          <w:sz w:val="24"/>
          <w:szCs w:val="24"/>
          <w:lang w:val="en-IN" w:eastAsia="en-US"/>
          <w14:ligatures w14:val="standardContextual"/>
        </w:rPr>
        <w:t xml:space="preserve"> </w:t>
      </w:r>
    </w:p>
    <w:p w14:paraId="2D7108A5"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The maximum number of INSA Young Associates in each Sectional Committee will be according to the following formula:</w:t>
      </w:r>
    </w:p>
    <w:p w14:paraId="64655F02"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1FFAAAFE" w14:textId="77777777" w:rsidR="008E02F6" w:rsidRPr="00F76D6D" w:rsidRDefault="008E02F6" w:rsidP="00F76D6D">
      <w:pPr>
        <w:widowControl/>
        <w:pBdr>
          <w:top w:val="nil"/>
          <w:left w:val="nil"/>
          <w:bottom w:val="nil"/>
          <w:right w:val="nil"/>
          <w:between w:val="nil"/>
        </w:pBdr>
        <w:jc w:val="both"/>
        <w:rPr>
          <w:rFonts w:ascii="Times New Roman" w:eastAsia="Times New Roman"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The number of nominations received by a particular committee</w:t>
      </w:r>
    </w:p>
    <w:p w14:paraId="6E7E8EE3" w14:textId="77777777" w:rsidR="008E02F6" w:rsidRPr="00F76D6D" w:rsidRDefault="008E02F6" w:rsidP="00F76D6D">
      <w:pPr>
        <w:widowControl/>
        <w:pBdr>
          <w:top w:val="nil"/>
          <w:left w:val="nil"/>
          <w:bottom w:val="nil"/>
          <w:right w:val="nil"/>
          <w:between w:val="nil"/>
        </w:pBdr>
        <w:jc w:val="both"/>
        <w:rPr>
          <w:rFonts w:ascii="Times New Roman" w:eastAsia="Times New Roman"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 36</w:t>
      </w:r>
    </w:p>
    <w:p w14:paraId="083C98A6"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Total number of nominations received</w:t>
      </w:r>
    </w:p>
    <w:p w14:paraId="17B8C74A"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26C21117"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The recommendations of the Sectional Committee in order of merit shall be handed over, after the meeting, in a sealed envelope addressed to the Vice-President (Fellowship Affairs) of the Academy.</w:t>
      </w:r>
    </w:p>
    <w:p w14:paraId="7E166376"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p>
    <w:p w14:paraId="3BF2AA57"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Selection by the Council:</w:t>
      </w:r>
    </w:p>
    <w:p w14:paraId="677DAAD6"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5B0FCEC6"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The Council will select candidates for INSA Young Associates at the meeting in the month of May/June based on reports received from Conveners of individual Sectional Committees.</w:t>
      </w:r>
    </w:p>
    <w:p w14:paraId="087C6583"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274F156D" w14:textId="77777777" w:rsidR="008E02F6" w:rsidRPr="00F76D6D" w:rsidRDefault="008E02F6" w:rsidP="00F76D6D">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b/>
          <w:kern w:val="2"/>
          <w:sz w:val="24"/>
          <w:szCs w:val="24"/>
          <w:lang w:val="en-IN" w:eastAsia="en-US"/>
          <w14:ligatures w14:val="standardContextual"/>
        </w:rPr>
        <w:t>Announcement of the INSA Young Associates</w:t>
      </w:r>
    </w:p>
    <w:p w14:paraId="1FF5D157" w14:textId="77777777" w:rsidR="008E02F6" w:rsidRPr="00F76D6D" w:rsidRDefault="008E02F6" w:rsidP="00F76D6D">
      <w:pPr>
        <w:widowControl/>
        <w:jc w:val="both"/>
        <w:rPr>
          <w:rFonts w:ascii="Times New Roman" w:eastAsia="Arial" w:hAnsi="Times New Roman" w:cs="Times New Roman"/>
          <w:b/>
          <w:kern w:val="2"/>
          <w:sz w:val="24"/>
          <w:szCs w:val="24"/>
          <w:lang w:val="en-IN" w:eastAsia="en-US"/>
          <w14:ligatures w14:val="standardContextual"/>
        </w:rPr>
      </w:pPr>
    </w:p>
    <w:p w14:paraId="346CA8CF"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The names of the selected INSA Young Associates shall be announced at the General Body Meeting following the Council Meeting in which selection has been made and subsequently communicated to the INSA Young Associates. </w:t>
      </w:r>
    </w:p>
    <w:p w14:paraId="4794DB80"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34B59039"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b/>
          <w:bCs/>
          <w:kern w:val="2"/>
          <w:sz w:val="24"/>
          <w:szCs w:val="24"/>
          <w:lang w:val="en-IN" w:eastAsia="en-US"/>
          <w14:ligatures w14:val="standardContextual"/>
        </w:rPr>
        <w:t>Value:</w:t>
      </w:r>
      <w:r w:rsidRPr="00F76D6D">
        <w:rPr>
          <w:rFonts w:ascii="Times New Roman" w:eastAsia="Arial" w:hAnsi="Times New Roman" w:cs="Times New Roman"/>
          <w:kern w:val="2"/>
          <w:sz w:val="24"/>
          <w:szCs w:val="24"/>
          <w:lang w:val="en-IN" w:eastAsia="en-US"/>
          <w14:ligatures w14:val="standardContextual"/>
        </w:rPr>
        <w:t xml:space="preserve"> </w:t>
      </w:r>
    </w:p>
    <w:p w14:paraId="346AA290"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79EB4F91"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 xml:space="preserve">A one-time fellowship fee of Rs. 5000/- will be applicable for the selected INSA Young Associates which will be added in INSA General Fund. A cheque or bank draft for the sum of Rs. 5000/- (fellowship fee) drawn in </w:t>
      </w:r>
      <w:r w:rsidRPr="00F76D6D">
        <w:rPr>
          <w:rFonts w:ascii="Times New Roman" w:eastAsia="Arial" w:hAnsi="Times New Roman" w:cs="Times New Roman"/>
          <w:kern w:val="2"/>
          <w:sz w:val="24"/>
          <w:szCs w:val="24"/>
          <w:lang w:val="en-IN" w:eastAsia="en-US"/>
          <w14:ligatures w14:val="standardContextual"/>
        </w:rPr>
        <w:lastRenderedPageBreak/>
        <w:t xml:space="preserve">favour of Indian National Science Academy will be sent by selected INSA Young Associates (facility for online payment / UPI will be made available). </w:t>
      </w:r>
      <w:r w:rsidRPr="00F76D6D">
        <w:rPr>
          <w:rFonts w:ascii="Times New Roman" w:eastAsia="Calibri" w:hAnsi="Times New Roman" w:cs="Times New Roman"/>
          <w:kern w:val="2"/>
          <w:sz w:val="24"/>
          <w:szCs w:val="24"/>
          <w:lang w:val="en-IN" w:eastAsia="en-US"/>
          <w14:ligatures w14:val="standardContextual"/>
        </w:rPr>
        <w:t xml:space="preserve">One time travel support of maximum of Rs. 1.5 lakhs will be reimbursed by the Academy to IYA to attend flagship international conference abroad </w:t>
      </w:r>
      <w:r w:rsidRPr="00F76D6D">
        <w:rPr>
          <w:rFonts w:ascii="Times New Roman" w:eastAsia="Arial" w:hAnsi="Times New Roman" w:cs="Times New Roman"/>
          <w:kern w:val="2"/>
          <w:sz w:val="24"/>
          <w:szCs w:val="24"/>
          <w:lang w:val="en-IN" w:eastAsia="en-US"/>
          <w14:ligatures w14:val="standardContextual"/>
        </w:rPr>
        <w:t>(within two years, w.e.f. 1</w:t>
      </w:r>
      <w:r w:rsidRPr="00F76D6D">
        <w:rPr>
          <w:rFonts w:ascii="Times New Roman" w:eastAsia="Arial" w:hAnsi="Times New Roman" w:cs="Times New Roman"/>
          <w:kern w:val="2"/>
          <w:sz w:val="24"/>
          <w:szCs w:val="24"/>
          <w:vertAlign w:val="superscript"/>
          <w:lang w:val="en-IN" w:eastAsia="en-US"/>
          <w14:ligatures w14:val="standardContextual"/>
        </w:rPr>
        <w:t>st</w:t>
      </w:r>
      <w:r w:rsidRPr="00F76D6D">
        <w:rPr>
          <w:rFonts w:ascii="Times New Roman" w:eastAsia="Arial" w:hAnsi="Times New Roman" w:cs="Times New Roman"/>
          <w:kern w:val="2"/>
          <w:sz w:val="24"/>
          <w:szCs w:val="24"/>
          <w:lang w:val="en-IN" w:eastAsia="en-US"/>
          <w14:ligatures w14:val="standardContextual"/>
        </w:rPr>
        <w:t xml:space="preserve"> January of the ensuing year)</w:t>
      </w:r>
      <w:r w:rsidRPr="00F76D6D">
        <w:rPr>
          <w:rFonts w:ascii="Times New Roman" w:eastAsia="Calibri" w:hAnsi="Times New Roman" w:cs="Times New Roman"/>
          <w:kern w:val="2"/>
          <w:sz w:val="24"/>
          <w:szCs w:val="24"/>
          <w:lang w:val="en-IN" w:eastAsia="en-US"/>
          <w14:ligatures w14:val="standardContextual"/>
        </w:rPr>
        <w:t xml:space="preserve">. </w:t>
      </w:r>
    </w:p>
    <w:p w14:paraId="53586509" w14:textId="77777777" w:rsidR="008E02F6" w:rsidRPr="00F76D6D" w:rsidRDefault="008E02F6" w:rsidP="00F76D6D">
      <w:pPr>
        <w:widowControl/>
        <w:pBdr>
          <w:top w:val="nil"/>
          <w:left w:val="nil"/>
          <w:bottom w:val="nil"/>
          <w:right w:val="nil"/>
          <w:between w:val="nil"/>
        </w:pBdr>
        <w:rPr>
          <w:rFonts w:ascii="Times New Roman" w:eastAsia="Arial" w:hAnsi="Times New Roman" w:cs="Times New Roman"/>
          <w:kern w:val="2"/>
          <w:sz w:val="24"/>
          <w:szCs w:val="24"/>
          <w:lang w:val="en-IN" w:eastAsia="en-US"/>
          <w14:ligatures w14:val="standardContextual"/>
        </w:rPr>
      </w:pPr>
    </w:p>
    <w:p w14:paraId="0128F1C0"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b/>
          <w:bCs/>
          <w:kern w:val="2"/>
          <w:sz w:val="24"/>
          <w:szCs w:val="24"/>
          <w:lang w:val="en-IN" w:eastAsia="en-US"/>
          <w14:ligatures w14:val="standardContextual"/>
        </w:rPr>
        <w:t>Induction and Presentation of Scroll</w:t>
      </w:r>
      <w:r w:rsidRPr="00F76D6D">
        <w:rPr>
          <w:rFonts w:ascii="Times New Roman" w:eastAsia="Arial" w:hAnsi="Times New Roman" w:cs="Times New Roman"/>
          <w:kern w:val="2"/>
          <w:sz w:val="24"/>
          <w:szCs w:val="24"/>
          <w:lang w:val="en-IN" w:eastAsia="en-US"/>
          <w14:ligatures w14:val="standardContextual"/>
        </w:rPr>
        <w:t>:</w:t>
      </w:r>
    </w:p>
    <w:p w14:paraId="1ACF004F" w14:textId="77777777" w:rsidR="008E02F6" w:rsidRPr="00F76D6D" w:rsidRDefault="008E02F6" w:rsidP="00F76D6D">
      <w:pPr>
        <w:widowControl/>
        <w:pBdr>
          <w:top w:val="nil"/>
          <w:left w:val="nil"/>
          <w:bottom w:val="nil"/>
          <w:right w:val="nil"/>
          <w:between w:val="nil"/>
        </w:pBdr>
        <w:jc w:val="both"/>
        <w:rPr>
          <w:rFonts w:ascii="Times New Roman" w:eastAsia="Arial" w:hAnsi="Times New Roman" w:cs="Times New Roman"/>
          <w:kern w:val="2"/>
          <w:sz w:val="24"/>
          <w:szCs w:val="24"/>
          <w:lang w:val="en-IN" w:eastAsia="en-US"/>
          <w14:ligatures w14:val="standardContextual"/>
        </w:rPr>
      </w:pPr>
    </w:p>
    <w:p w14:paraId="124B9AF7" w14:textId="4D7736B5" w:rsidR="0099419E" w:rsidRPr="00F76D6D" w:rsidRDefault="008E02F6" w:rsidP="00F76D6D">
      <w:pPr>
        <w:autoSpaceDE w:val="0"/>
        <w:autoSpaceDN w:val="0"/>
        <w:jc w:val="both"/>
        <w:rPr>
          <w:rFonts w:ascii="Times New Roman" w:eastAsia="Arial" w:hAnsi="Times New Roman" w:cs="Times New Roman"/>
          <w:b/>
          <w:sz w:val="24"/>
          <w:szCs w:val="24"/>
          <w:lang w:eastAsia="en-US" w:bidi="en-US"/>
        </w:rPr>
      </w:pPr>
      <w:r w:rsidRPr="00F76D6D">
        <w:rPr>
          <w:rFonts w:ascii="Times New Roman" w:eastAsia="Arial" w:hAnsi="Times New Roman" w:cs="Times New Roman"/>
          <w:sz w:val="24"/>
          <w:szCs w:val="24"/>
          <w:lang w:eastAsia="en-US" w:bidi="en-US"/>
        </w:rPr>
        <w:t xml:space="preserve">The selected INSA Young Associates will be invited for the induction and presentation of scroll during the Annual General Meeting to be held during September. </w:t>
      </w:r>
      <w:r w:rsidRPr="00F76D6D">
        <w:rPr>
          <w:rFonts w:ascii="Times New Roman" w:eastAsia="Garamond" w:hAnsi="Times New Roman" w:cs="Times New Roman"/>
          <w:sz w:val="24"/>
          <w:szCs w:val="24"/>
          <w:lang w:eastAsia="en-US" w:bidi="en-US"/>
        </w:rPr>
        <w:t>TA will be paid for Economy class</w:t>
      </w:r>
      <w:r w:rsidRPr="00F76D6D">
        <w:rPr>
          <w:rFonts w:ascii="Times New Roman" w:eastAsia="Garamond" w:hAnsi="Times New Roman" w:cs="Times New Roman"/>
          <w:i/>
          <w:sz w:val="24"/>
          <w:szCs w:val="24"/>
          <w:lang w:eastAsia="en-US" w:bidi="en-US"/>
        </w:rPr>
        <w:t xml:space="preserve"> </w:t>
      </w:r>
      <w:r w:rsidRPr="00F76D6D">
        <w:rPr>
          <w:rFonts w:ascii="Times New Roman" w:eastAsia="Garamond" w:hAnsi="Times New Roman" w:cs="Times New Roman"/>
          <w:sz w:val="24"/>
          <w:szCs w:val="24"/>
          <w:lang w:eastAsia="en-US" w:bidi="en-US"/>
        </w:rPr>
        <w:t>as per INSA norms to the recipient for induction and receiving the scroll. The bookings to be made through shortest route well in advance</w:t>
      </w:r>
      <w:r w:rsidRPr="00F76D6D">
        <w:rPr>
          <w:rFonts w:ascii="Times New Roman" w:eastAsia="Arial" w:hAnsi="Times New Roman" w:cs="Times New Roman"/>
          <w:sz w:val="24"/>
          <w:szCs w:val="24"/>
          <w:lang w:eastAsia="en-US" w:bidi="en-US"/>
        </w:rPr>
        <w:t xml:space="preserve">. All these expenses will be met </w:t>
      </w:r>
      <w:r w:rsidRPr="00F76D6D">
        <w:rPr>
          <w:rFonts w:ascii="Times New Roman" w:eastAsia="Garamond" w:hAnsi="Times New Roman" w:cs="Times New Roman"/>
          <w:sz w:val="24"/>
          <w:szCs w:val="24"/>
          <w:lang w:eastAsia="en-US" w:bidi="en-US"/>
        </w:rPr>
        <w:t>from the interest income of the INSA General Fund.</w:t>
      </w:r>
      <w:r w:rsidRPr="00F76D6D">
        <w:rPr>
          <w:rFonts w:ascii="Times New Roman" w:eastAsia="Arial" w:hAnsi="Times New Roman" w:cs="Times New Roman"/>
          <w:b/>
          <w:sz w:val="24"/>
          <w:szCs w:val="24"/>
          <w:lang w:eastAsia="en-US" w:bidi="en-US"/>
        </w:rPr>
        <w:t xml:space="preserve"> </w:t>
      </w:r>
    </w:p>
    <w:p w14:paraId="721A97CD" w14:textId="77777777" w:rsidR="007179B7" w:rsidRDefault="007179B7" w:rsidP="00F76D6D">
      <w:pPr>
        <w:rPr>
          <w:rFonts w:ascii="Times New Roman" w:eastAsia="Arial" w:hAnsi="Times New Roman" w:cs="Times New Roman"/>
          <w:b/>
          <w:sz w:val="24"/>
          <w:szCs w:val="24"/>
          <w:lang w:eastAsia="en-US" w:bidi="en-US"/>
        </w:rPr>
      </w:pPr>
    </w:p>
    <w:p w14:paraId="013E8033" w14:textId="674A8878" w:rsidR="007179B7" w:rsidRPr="00F76D6D" w:rsidRDefault="007179B7" w:rsidP="007179B7">
      <w:pPr>
        <w:widowControl/>
        <w:jc w:val="both"/>
        <w:rPr>
          <w:rFonts w:ascii="Times New Roman" w:eastAsia="Arial" w:hAnsi="Times New Roman" w:cs="Times New Roman"/>
          <w:b/>
          <w:i/>
          <w:kern w:val="2"/>
          <w:sz w:val="24"/>
          <w:szCs w:val="24"/>
          <w:lang w:val="en-IN" w:eastAsia="en-US"/>
          <w14:ligatures w14:val="standardContextual"/>
        </w:rPr>
      </w:pPr>
      <w:r w:rsidRPr="007179B7">
        <w:rPr>
          <w:rFonts w:ascii="Times New Roman" w:eastAsia="Arial" w:hAnsi="Times New Roman" w:cs="Times New Roman"/>
          <w:b/>
          <w:bCs/>
          <w:kern w:val="2"/>
          <w:sz w:val="24"/>
          <w:szCs w:val="24"/>
          <w:lang w:val="en-IN" w:eastAsia="en-US"/>
          <w14:ligatures w14:val="standardContextual"/>
        </w:rPr>
        <w:t>Please note:</w:t>
      </w:r>
      <w:r>
        <w:rPr>
          <w:rFonts w:ascii="Times New Roman" w:eastAsia="Arial" w:hAnsi="Times New Roman" w:cs="Times New Roman"/>
          <w:kern w:val="2"/>
          <w:sz w:val="24"/>
          <w:szCs w:val="24"/>
          <w:lang w:val="en-IN" w:eastAsia="en-US"/>
          <w14:ligatures w14:val="standardContextual"/>
        </w:rPr>
        <w:t xml:space="preserve"> </w:t>
      </w:r>
      <w:r w:rsidRPr="00F76D6D">
        <w:rPr>
          <w:rFonts w:ascii="Times New Roman" w:eastAsia="Arial" w:hAnsi="Times New Roman" w:cs="Times New Roman"/>
          <w:kern w:val="2"/>
          <w:sz w:val="24"/>
          <w:szCs w:val="24"/>
          <w:lang w:val="en-IN" w:eastAsia="en-US"/>
          <w14:ligatures w14:val="standardContextual"/>
        </w:rPr>
        <w:t xml:space="preserve">The nomination duly completed in all respects in the prescribed format is to be forwarded by the </w:t>
      </w:r>
      <w:r w:rsidRPr="00F76D6D">
        <w:rPr>
          <w:rFonts w:ascii="Times New Roman" w:eastAsia="Arial" w:hAnsi="Times New Roman" w:cs="Times New Roman"/>
          <w:b/>
          <w:kern w:val="2"/>
          <w:sz w:val="24"/>
          <w:szCs w:val="24"/>
          <w:lang w:val="en-IN" w:eastAsia="en-US"/>
          <w14:ligatures w14:val="standardContextual"/>
        </w:rPr>
        <w:t>Proposer</w:t>
      </w:r>
      <w:r w:rsidRPr="00F76D6D">
        <w:rPr>
          <w:rFonts w:ascii="Times New Roman" w:eastAsia="Arial" w:hAnsi="Times New Roman" w:cs="Times New Roman"/>
          <w:kern w:val="2"/>
          <w:sz w:val="24"/>
          <w:szCs w:val="24"/>
          <w:lang w:val="en-IN" w:eastAsia="en-US"/>
          <w14:ligatures w14:val="standardContextual"/>
        </w:rPr>
        <w:t xml:space="preserve"> to the Executive Director, INSA at e-mail id: iya.iaf@insa.nic.in only on or before </w:t>
      </w:r>
      <w:r w:rsidRPr="00F76D6D">
        <w:rPr>
          <w:rFonts w:ascii="Times New Roman" w:eastAsia="Arial" w:hAnsi="Times New Roman" w:cs="Times New Roman"/>
          <w:b/>
          <w:kern w:val="2"/>
          <w:sz w:val="24"/>
          <w:szCs w:val="24"/>
          <w:lang w:val="en-IN" w:eastAsia="en-US"/>
          <w14:ligatures w14:val="standardContextual"/>
        </w:rPr>
        <w:t>30</w:t>
      </w:r>
      <w:r w:rsidRPr="00F76D6D">
        <w:rPr>
          <w:rFonts w:ascii="Times New Roman" w:eastAsia="Arial" w:hAnsi="Times New Roman" w:cs="Times New Roman"/>
          <w:b/>
          <w:kern w:val="2"/>
          <w:sz w:val="24"/>
          <w:szCs w:val="24"/>
          <w:vertAlign w:val="superscript"/>
          <w:lang w:val="en-IN" w:eastAsia="en-US"/>
          <w14:ligatures w14:val="standardContextual"/>
        </w:rPr>
        <w:t>th</w:t>
      </w:r>
      <w:r w:rsidRPr="00F76D6D">
        <w:rPr>
          <w:rFonts w:ascii="Times New Roman" w:eastAsia="Arial" w:hAnsi="Times New Roman" w:cs="Times New Roman"/>
          <w:b/>
          <w:kern w:val="2"/>
          <w:sz w:val="24"/>
          <w:szCs w:val="24"/>
          <w:lang w:val="en-IN" w:eastAsia="en-US"/>
          <w14:ligatures w14:val="standardContextual"/>
        </w:rPr>
        <w:t xml:space="preserve"> November, 2026</w:t>
      </w:r>
      <w:r w:rsidRPr="00F76D6D">
        <w:rPr>
          <w:rFonts w:ascii="Times New Roman" w:eastAsia="Arial" w:hAnsi="Times New Roman" w:cs="Times New Roman"/>
          <w:b/>
          <w:i/>
          <w:kern w:val="2"/>
          <w:sz w:val="24"/>
          <w:szCs w:val="24"/>
          <w:lang w:val="en-IN" w:eastAsia="en-US"/>
          <w14:ligatures w14:val="standardContextual"/>
        </w:rPr>
        <w:t>.</w:t>
      </w:r>
    </w:p>
    <w:p w14:paraId="55C8C738" w14:textId="77777777" w:rsidR="007179B7" w:rsidRPr="00F76D6D" w:rsidRDefault="007179B7" w:rsidP="007179B7">
      <w:pPr>
        <w:widowControl/>
        <w:jc w:val="both"/>
        <w:rPr>
          <w:rFonts w:ascii="Times New Roman" w:eastAsia="Arial" w:hAnsi="Times New Roman" w:cs="Times New Roman"/>
          <w:kern w:val="2"/>
          <w:sz w:val="24"/>
          <w:szCs w:val="24"/>
          <w:lang w:val="en-IN" w:eastAsia="en-US"/>
          <w14:ligatures w14:val="standardContextual"/>
        </w:rPr>
      </w:pPr>
    </w:p>
    <w:p w14:paraId="128F8D02" w14:textId="77777777" w:rsidR="007179B7" w:rsidRPr="00F76D6D" w:rsidRDefault="007179B7" w:rsidP="007179B7">
      <w:pPr>
        <w:widowControl/>
        <w:jc w:val="both"/>
        <w:rPr>
          <w:rFonts w:ascii="Times New Roman" w:eastAsia="Arial" w:hAnsi="Times New Roman" w:cs="Times New Roman"/>
          <w:kern w:val="2"/>
          <w:sz w:val="24"/>
          <w:szCs w:val="24"/>
          <w:lang w:val="en-IN" w:eastAsia="en-US"/>
          <w14:ligatures w14:val="standardContextual"/>
        </w:rPr>
      </w:pPr>
      <w:r w:rsidRPr="00F76D6D">
        <w:rPr>
          <w:rFonts w:ascii="Times New Roman" w:eastAsia="Arial" w:hAnsi="Times New Roman" w:cs="Times New Roman"/>
          <w:kern w:val="2"/>
          <w:sz w:val="24"/>
          <w:szCs w:val="24"/>
          <w:lang w:val="en-IN" w:eastAsia="en-US"/>
          <w14:ligatures w14:val="standardContextual"/>
        </w:rPr>
        <w:t>Late receipts will not be considered.</w:t>
      </w:r>
    </w:p>
    <w:p w14:paraId="717AA48E" w14:textId="7A7EEB6C" w:rsidR="0099419E" w:rsidRPr="00F76D6D" w:rsidRDefault="0099419E" w:rsidP="00F76D6D">
      <w:pPr>
        <w:rPr>
          <w:rFonts w:ascii="Times New Roman" w:eastAsia="Arial" w:hAnsi="Times New Roman" w:cs="Times New Roman"/>
          <w:b/>
          <w:sz w:val="24"/>
          <w:szCs w:val="24"/>
          <w:lang w:eastAsia="en-US" w:bidi="en-US"/>
        </w:rPr>
      </w:pPr>
      <w:r w:rsidRPr="00F76D6D">
        <w:rPr>
          <w:rFonts w:ascii="Times New Roman" w:eastAsia="Arial" w:hAnsi="Times New Roman" w:cs="Times New Roman"/>
          <w:b/>
          <w:sz w:val="24"/>
          <w:szCs w:val="24"/>
          <w:lang w:eastAsia="en-US" w:bidi="en-US"/>
        </w:rPr>
        <w:br w:type="page"/>
      </w:r>
    </w:p>
    <w:p w14:paraId="273072A7" w14:textId="77777777" w:rsidR="00B21A1A" w:rsidRPr="00F76D6D" w:rsidRDefault="00B21A1A" w:rsidP="00F76D6D">
      <w:pPr>
        <w:tabs>
          <w:tab w:val="left" w:pos="4305"/>
        </w:tabs>
        <w:rPr>
          <w:rFonts w:ascii="Times New Roman" w:eastAsia="Arial" w:hAnsi="Times New Roman" w:cs="Times New Roman"/>
          <w:b/>
          <w:i/>
          <w:sz w:val="24"/>
          <w:szCs w:val="24"/>
        </w:rPr>
      </w:pPr>
      <w:r w:rsidRPr="00F76D6D">
        <w:rPr>
          <w:rFonts w:ascii="Times New Roman" w:eastAsia="Arial" w:hAnsi="Times New Roman" w:cs="Times New Roman"/>
          <w:b/>
          <w:i/>
          <w:sz w:val="24"/>
          <w:szCs w:val="24"/>
        </w:rPr>
        <w:lastRenderedPageBreak/>
        <w:t>Allocation of Subjects to the Sectional Committees</w:t>
      </w:r>
    </w:p>
    <w:p w14:paraId="08AB38E7" w14:textId="77777777" w:rsidR="00B21A1A" w:rsidRPr="00F76D6D" w:rsidRDefault="00B21A1A" w:rsidP="00F76D6D">
      <w:pPr>
        <w:tabs>
          <w:tab w:val="left" w:pos="4305"/>
        </w:tabs>
        <w:rPr>
          <w:rFonts w:ascii="Times New Roman" w:eastAsia="Arial" w:hAnsi="Times New Roman" w:cs="Times New Roman"/>
          <w:sz w:val="24"/>
          <w:szCs w:val="24"/>
          <w:highlight w:val="green"/>
        </w:rPr>
      </w:pPr>
    </w:p>
    <w:p w14:paraId="3DBEE269" w14:textId="77777777" w:rsidR="008C3346" w:rsidRPr="00F76D6D" w:rsidRDefault="008C3346" w:rsidP="00F76D6D">
      <w:pPr>
        <w:rPr>
          <w:rFonts w:ascii="Times New Roman" w:eastAsia="Calibri" w:hAnsi="Times New Roman" w:cs="Times New Roman"/>
          <w:iCs/>
          <w:highlight w:val="white"/>
        </w:rPr>
      </w:pPr>
      <w:r w:rsidRPr="00F76D6D">
        <w:rPr>
          <w:rFonts w:ascii="Times New Roman" w:eastAsia="Calibri" w:hAnsi="Times New Roman" w:cs="Times New Roman"/>
          <w:b/>
          <w:bCs/>
          <w:i/>
          <w:highlight w:val="white"/>
        </w:rPr>
        <w:t xml:space="preserve">1) Mathematical Sciences </w:t>
      </w:r>
    </w:p>
    <w:p w14:paraId="5F00B3BA"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Algebra, Complex and Algebraic Geometry, Combinatorics, Control theory and optimization, Dynamical Systems and Ordinary Differential Equations, Functional analysis and operator algebras, Geometry and Topology, Logic, Mathematical Physics, Number theory, Numerical analysis, scientific computing, theoretical computer Science, Partial differential equations, Probability and Statistics, Representation theory and Lie theory and all other related emerging areas under this section.</w:t>
      </w:r>
    </w:p>
    <w:p w14:paraId="38FBE1C1" w14:textId="77777777" w:rsidR="008C3346" w:rsidRPr="00F76D6D" w:rsidRDefault="008C3346" w:rsidP="00F76D6D">
      <w:pPr>
        <w:shd w:val="clear" w:color="auto" w:fill="FFFFFF"/>
        <w:ind w:left="720"/>
        <w:jc w:val="both"/>
        <w:rPr>
          <w:rFonts w:ascii="Times New Roman" w:eastAsia="Calibri" w:hAnsi="Times New Roman" w:cs="Times New Roman"/>
          <w:highlight w:val="white"/>
        </w:rPr>
      </w:pPr>
    </w:p>
    <w:p w14:paraId="32107444" w14:textId="77777777" w:rsidR="008C3346" w:rsidRPr="00F76D6D" w:rsidRDefault="008C3346" w:rsidP="00F76D6D">
      <w:pPr>
        <w:shd w:val="clear" w:color="auto" w:fill="FFFFFF"/>
        <w:rPr>
          <w:rFonts w:ascii="Times New Roman" w:eastAsia="Calibri" w:hAnsi="Times New Roman" w:cs="Times New Roman"/>
          <w:highlight w:val="white"/>
        </w:rPr>
      </w:pPr>
      <w:r w:rsidRPr="00F76D6D">
        <w:rPr>
          <w:rFonts w:ascii="Times New Roman" w:eastAsia="Calibri" w:hAnsi="Times New Roman" w:cs="Times New Roman"/>
          <w:b/>
          <w:bCs/>
          <w:i/>
          <w:iCs/>
          <w:highlight w:val="white"/>
        </w:rPr>
        <w:t xml:space="preserve">2) Physical Sciences </w:t>
      </w:r>
    </w:p>
    <w:p w14:paraId="3C4935A9"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Astronomy, Astrophysics, Gravitational Physics and Cosmology, Atomic, Molecular, and Optical Physics (AMO Physics), Condensed Matter Physics (including soft matter), Elementary Particles and Nuclear Physics, Materials, Mechanics and Non-Linear Dynamics, Plasma Physics, Physics of Life, Quantum Gravity, String Theory, Mathematical Physics, Quantum Science (Quantum information, Quantum sensing, Quantum devices) and Statistical Physics and all other related emerging areas under this section.</w:t>
      </w:r>
    </w:p>
    <w:p w14:paraId="5F9C6FE1" w14:textId="77777777" w:rsidR="008C3346" w:rsidRPr="00F76D6D" w:rsidRDefault="008C3346" w:rsidP="00F76D6D">
      <w:pPr>
        <w:rPr>
          <w:rFonts w:ascii="Times New Roman" w:eastAsia="Calibri" w:hAnsi="Times New Roman" w:cs="Times New Roman"/>
          <w:b/>
          <w:bCs/>
          <w:i/>
          <w:highlight w:val="white"/>
        </w:rPr>
      </w:pPr>
    </w:p>
    <w:p w14:paraId="0F7D02A0" w14:textId="77777777" w:rsidR="008C3346" w:rsidRPr="00F76D6D" w:rsidRDefault="008C3346" w:rsidP="00F76D6D">
      <w:pPr>
        <w:rPr>
          <w:rFonts w:ascii="Times New Roman" w:eastAsia="Calibri" w:hAnsi="Times New Roman" w:cs="Times New Roman"/>
          <w:b/>
          <w:highlight w:val="white"/>
        </w:rPr>
      </w:pPr>
      <w:r w:rsidRPr="00F76D6D">
        <w:rPr>
          <w:rFonts w:ascii="Times New Roman" w:eastAsia="Calibri" w:hAnsi="Times New Roman" w:cs="Times New Roman"/>
          <w:b/>
          <w:bCs/>
          <w:i/>
          <w:highlight w:val="white"/>
        </w:rPr>
        <w:t xml:space="preserve">3) Chemical Sciences </w:t>
      </w:r>
    </w:p>
    <w:p w14:paraId="49DA7F94"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 xml:space="preserve">Analytical chemistry, Biophysical chemistry, Electro, Nuclear chemistry, </w:t>
      </w:r>
      <w:r w:rsidRPr="00F76D6D">
        <w:rPr>
          <w:rFonts w:ascii="Times New Roman" w:hAnsi="Times New Roman" w:cs="Times New Roman"/>
          <w:highlight w:val="white"/>
        </w:rPr>
        <w:t xml:space="preserve">Photochemistry, </w:t>
      </w:r>
      <w:r w:rsidRPr="00F76D6D">
        <w:rPr>
          <w:rFonts w:ascii="Times New Roman" w:eastAsia="Calibri" w:hAnsi="Times New Roman" w:cs="Times New Roman"/>
          <w:highlight w:val="white"/>
        </w:rPr>
        <w:t>Physical chemistry, Polymers and Materials chemistry, Solid state chemistry, Supramolecular chemistry, Theoretical</w:t>
      </w:r>
      <w:r w:rsidRPr="00F76D6D">
        <w:rPr>
          <w:rFonts w:ascii="Times New Roman" w:eastAsia="Calibri" w:hAnsi="Times New Roman" w:cs="Times New Roman"/>
        </w:rPr>
        <w:t xml:space="preserve"> and computational chemistry, </w:t>
      </w:r>
      <w:r w:rsidRPr="00F76D6D">
        <w:rPr>
          <w:rFonts w:ascii="Times New Roman" w:eastAsia="Calibri" w:hAnsi="Times New Roman" w:cs="Times New Roman"/>
          <w:highlight w:val="white"/>
        </w:rPr>
        <w:t>Medicinal and Pharmaceutical chemistry, Inorganic chemistry and Organic chemistry and all other related emerging areas under this section.</w:t>
      </w:r>
    </w:p>
    <w:p w14:paraId="5E5D273B" w14:textId="77777777" w:rsidR="008C3346" w:rsidRPr="00F76D6D" w:rsidRDefault="008C3346" w:rsidP="00F76D6D">
      <w:pPr>
        <w:rPr>
          <w:rFonts w:ascii="Times New Roman" w:eastAsia="Calibri" w:hAnsi="Times New Roman" w:cs="Times New Roman"/>
          <w:b/>
          <w:highlight w:val="white"/>
        </w:rPr>
      </w:pPr>
    </w:p>
    <w:p w14:paraId="36B6F3CD" w14:textId="77777777" w:rsidR="008C3346" w:rsidRPr="00F76D6D" w:rsidRDefault="008C3346" w:rsidP="00F76D6D">
      <w:pPr>
        <w:rPr>
          <w:rFonts w:ascii="Times New Roman" w:eastAsia="Calibri" w:hAnsi="Times New Roman" w:cs="Times New Roman"/>
          <w:b/>
          <w:highlight w:val="white"/>
        </w:rPr>
      </w:pPr>
      <w:r w:rsidRPr="00F76D6D">
        <w:rPr>
          <w:rFonts w:ascii="Times New Roman" w:eastAsia="Calibri" w:hAnsi="Times New Roman" w:cs="Times New Roman"/>
          <w:b/>
          <w:bCs/>
          <w:i/>
          <w:highlight w:val="white"/>
        </w:rPr>
        <w:t xml:space="preserve">4) Earth, Environment and Climate Sciences </w:t>
      </w:r>
    </w:p>
    <w:p w14:paraId="23B3D27F"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Atmospheric and Ionospheric science, Environmental science, Climate change, Geochemistry, Geochronology, Geomagnetism, Geophysics, Hydrology &amp; Water resources, Mathematical Geoscience, Meteorology and Marine Geology, Oceanography, Ore Geology, Paleontology, Petrology, Planetary and Solar system science, Sedimentology and Structural Geology and all other related emerging areas under this section.</w:t>
      </w:r>
    </w:p>
    <w:p w14:paraId="449F0F81" w14:textId="77777777" w:rsidR="008C3346" w:rsidRPr="00F76D6D" w:rsidRDefault="008C3346" w:rsidP="00F76D6D">
      <w:pPr>
        <w:shd w:val="clear" w:color="auto" w:fill="FFFFFF"/>
        <w:ind w:left="720"/>
        <w:jc w:val="both"/>
        <w:rPr>
          <w:rFonts w:ascii="Times New Roman" w:eastAsia="Calibri" w:hAnsi="Times New Roman" w:cs="Times New Roman"/>
          <w:highlight w:val="white"/>
        </w:rPr>
      </w:pPr>
    </w:p>
    <w:p w14:paraId="252298A3" w14:textId="77777777" w:rsidR="008C3346" w:rsidRPr="00F76D6D" w:rsidRDefault="008C3346" w:rsidP="00F76D6D">
      <w:pPr>
        <w:rPr>
          <w:rFonts w:ascii="Times New Roman" w:eastAsia="Calibri" w:hAnsi="Times New Roman" w:cs="Times New Roman"/>
          <w:iCs/>
          <w:highlight w:val="white"/>
        </w:rPr>
      </w:pPr>
      <w:r w:rsidRPr="00F76D6D">
        <w:rPr>
          <w:rFonts w:ascii="Times New Roman" w:eastAsia="Calibri" w:hAnsi="Times New Roman" w:cs="Times New Roman"/>
          <w:b/>
          <w:bCs/>
          <w:i/>
          <w:highlight w:val="white"/>
        </w:rPr>
        <w:t xml:space="preserve">5) Engineering Sciences </w:t>
      </w:r>
    </w:p>
    <w:p w14:paraId="1FF4FC50" w14:textId="77777777" w:rsidR="004010F5" w:rsidRDefault="008C3346" w:rsidP="004010F5">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Aerospace Engineering (flight - air, space, interplanetary), Bioengineering and Biotechnology, Chemical Engineering, Civil and Environmental Engineering (including water, rivers, and canals, etc.), Computer Science and Engineering (computing architectures and algorithms), Data Sciences, Machine Learning, and Artificial Intelligence (at foundational levels), Design and Manufacturing Sciences, Electrical Power Engineering and Energy Systems (batteries, generation, storage, and transmission of power/energy of any kind), Electronics, Communication, Control Systems, and Intelligent Systems Engineering, Extraterrestrial Engineering (including building materials, construction, transport, planetary resources), Materials Science and Engineering, Mechanical Engineering, Operations Research and Industrial Engineering, Sustainability, Climate Change, and Earth Resources (includes geology, oceans, atmosphere, sustainable technologies, climate change) and all other related emerging areas under this section.</w:t>
      </w:r>
    </w:p>
    <w:p w14:paraId="1BDACF8B" w14:textId="77777777" w:rsidR="004010F5" w:rsidRDefault="004010F5" w:rsidP="004010F5">
      <w:pPr>
        <w:shd w:val="clear" w:color="auto" w:fill="FFFFFF"/>
        <w:jc w:val="both"/>
        <w:rPr>
          <w:rFonts w:ascii="Times New Roman" w:eastAsia="Calibri" w:hAnsi="Times New Roman" w:cs="Times New Roman"/>
          <w:highlight w:val="white"/>
        </w:rPr>
      </w:pPr>
    </w:p>
    <w:p w14:paraId="46791B95" w14:textId="14805F75" w:rsidR="008C3346" w:rsidRPr="00F76D6D" w:rsidRDefault="008C3346" w:rsidP="004010F5">
      <w:pPr>
        <w:shd w:val="clear" w:color="auto" w:fill="FFFFFF"/>
        <w:jc w:val="both"/>
        <w:rPr>
          <w:rFonts w:ascii="Times New Roman" w:eastAsia="Calibri" w:hAnsi="Times New Roman" w:cs="Times New Roman"/>
          <w:iCs/>
          <w:highlight w:val="white"/>
        </w:rPr>
      </w:pPr>
      <w:r w:rsidRPr="00F76D6D">
        <w:rPr>
          <w:rFonts w:ascii="Times New Roman" w:eastAsia="Calibri" w:hAnsi="Times New Roman" w:cs="Times New Roman"/>
          <w:b/>
          <w:bCs/>
          <w:i/>
          <w:highlight w:val="white"/>
        </w:rPr>
        <w:t xml:space="preserve">6) Biological Sciences </w:t>
      </w:r>
    </w:p>
    <w:p w14:paraId="2F23F301"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lang w:val="en-IN"/>
        </w:rPr>
        <w:t xml:space="preserve">Molecular and Cellular Biology, Genetics, Genomics and Developmental Biology, Neuroscience and Neurobiology, Immunology, Microbiology, and Disease-Focused Biology, </w:t>
      </w:r>
      <w:r w:rsidRPr="00F76D6D">
        <w:rPr>
          <w:rFonts w:ascii="Times New Roman" w:eastAsia="Calibri" w:hAnsi="Times New Roman" w:cs="Times New Roman"/>
          <w:bCs/>
          <w:highlight w:val="white"/>
          <w:lang w:val="en-IN"/>
        </w:rPr>
        <w:t xml:space="preserve">Quantitative, Computational, and Systems Biology, Evolution, Animal Taxonomy, Ecology, and Conservation, Chemical Biology, Structural Biology, Biochemistry, Reproductive Biology and </w:t>
      </w:r>
      <w:r w:rsidRPr="00F76D6D">
        <w:rPr>
          <w:rFonts w:ascii="Times New Roman" w:eastAsia="Calibri" w:hAnsi="Times New Roman" w:cs="Times New Roman"/>
          <w:highlight w:val="white"/>
        </w:rPr>
        <w:t>Synthetic biology and all other related emerging areas under this section.</w:t>
      </w:r>
    </w:p>
    <w:p w14:paraId="112E38F8" w14:textId="77777777" w:rsidR="008C3346" w:rsidRPr="00F76D6D" w:rsidRDefault="008C3346" w:rsidP="00F76D6D">
      <w:pPr>
        <w:pStyle w:val="ListParagraph"/>
        <w:shd w:val="clear" w:color="auto" w:fill="FFFFFF"/>
        <w:jc w:val="both"/>
        <w:rPr>
          <w:rFonts w:ascii="Times New Roman" w:eastAsia="Calibri" w:hAnsi="Times New Roman" w:cs="Times New Roman"/>
          <w:highlight w:val="white"/>
          <w:lang w:val="en-IN"/>
        </w:rPr>
      </w:pPr>
    </w:p>
    <w:p w14:paraId="354C4023" w14:textId="77777777" w:rsidR="008C3346" w:rsidRPr="00F76D6D" w:rsidRDefault="008C3346" w:rsidP="00F76D6D">
      <w:pPr>
        <w:shd w:val="clear" w:color="auto" w:fill="FFFFFF"/>
        <w:rPr>
          <w:rFonts w:ascii="Times New Roman" w:eastAsia="Calibri" w:hAnsi="Times New Roman" w:cs="Times New Roman"/>
          <w:b/>
          <w:highlight w:val="white"/>
        </w:rPr>
      </w:pPr>
      <w:r w:rsidRPr="00F76D6D">
        <w:rPr>
          <w:rFonts w:ascii="Times New Roman" w:eastAsia="Calibri" w:hAnsi="Times New Roman" w:cs="Times New Roman"/>
          <w:b/>
          <w:bCs/>
          <w:i/>
          <w:highlight w:val="white"/>
        </w:rPr>
        <w:t>7) Biomedical and Health Sciences</w:t>
      </w:r>
      <w:r w:rsidRPr="00F76D6D">
        <w:rPr>
          <w:rFonts w:ascii="Times New Roman" w:eastAsia="Calibri" w:hAnsi="Times New Roman" w:cs="Times New Roman"/>
          <w:b/>
          <w:highlight w:val="white"/>
        </w:rPr>
        <w:t xml:space="preserve"> </w:t>
      </w:r>
    </w:p>
    <w:p w14:paraId="4945417A"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 xml:space="preserve">Biomedical engineering, Clinical and translational medicine/surgery, Environmental health / one health, Microbiology and immunology, Molecular medicine and Human genetics, Neuroscience and behavioral sciences, Pharmacology and toxicology, Physiology and pathophysiology, </w:t>
      </w:r>
      <w:proofErr w:type="gramStart"/>
      <w:r w:rsidRPr="00F76D6D">
        <w:rPr>
          <w:rFonts w:ascii="Times New Roman" w:eastAsia="Calibri" w:hAnsi="Times New Roman" w:cs="Times New Roman"/>
          <w:highlight w:val="white"/>
        </w:rPr>
        <w:t>Public</w:t>
      </w:r>
      <w:proofErr w:type="gramEnd"/>
      <w:r w:rsidRPr="00F76D6D">
        <w:rPr>
          <w:rFonts w:ascii="Times New Roman" w:eastAsia="Calibri" w:hAnsi="Times New Roman" w:cs="Times New Roman"/>
          <w:highlight w:val="white"/>
        </w:rPr>
        <w:t xml:space="preserve"> health and epidemiology and all other related emerging areas under this section.</w:t>
      </w:r>
    </w:p>
    <w:p w14:paraId="00EDB918" w14:textId="77777777" w:rsidR="008C3346" w:rsidRDefault="008C3346" w:rsidP="00F76D6D">
      <w:pPr>
        <w:shd w:val="clear" w:color="auto" w:fill="FFFFFF"/>
        <w:ind w:left="720"/>
        <w:jc w:val="both"/>
        <w:rPr>
          <w:rFonts w:ascii="Times New Roman" w:eastAsia="Calibri" w:hAnsi="Times New Roman" w:cs="Times New Roman"/>
          <w:highlight w:val="white"/>
        </w:rPr>
      </w:pPr>
    </w:p>
    <w:p w14:paraId="4AA238C9" w14:textId="77777777" w:rsidR="004010F5" w:rsidRDefault="004010F5" w:rsidP="00F76D6D">
      <w:pPr>
        <w:shd w:val="clear" w:color="auto" w:fill="FFFFFF"/>
        <w:ind w:left="720"/>
        <w:jc w:val="both"/>
        <w:rPr>
          <w:rFonts w:ascii="Times New Roman" w:eastAsia="Calibri" w:hAnsi="Times New Roman" w:cs="Times New Roman"/>
          <w:highlight w:val="white"/>
        </w:rPr>
      </w:pPr>
    </w:p>
    <w:p w14:paraId="7E7B2329" w14:textId="77777777" w:rsidR="004010F5" w:rsidRDefault="004010F5" w:rsidP="00F76D6D">
      <w:pPr>
        <w:shd w:val="clear" w:color="auto" w:fill="FFFFFF"/>
        <w:ind w:left="720"/>
        <w:jc w:val="both"/>
        <w:rPr>
          <w:rFonts w:ascii="Times New Roman" w:eastAsia="Calibri" w:hAnsi="Times New Roman" w:cs="Times New Roman"/>
          <w:highlight w:val="white"/>
        </w:rPr>
      </w:pPr>
    </w:p>
    <w:p w14:paraId="1CAC80F8" w14:textId="77777777" w:rsidR="004010F5" w:rsidRPr="00F76D6D" w:rsidRDefault="004010F5" w:rsidP="00F76D6D">
      <w:pPr>
        <w:shd w:val="clear" w:color="auto" w:fill="FFFFFF"/>
        <w:ind w:left="720"/>
        <w:jc w:val="both"/>
        <w:rPr>
          <w:rFonts w:ascii="Times New Roman" w:eastAsia="Calibri" w:hAnsi="Times New Roman" w:cs="Times New Roman"/>
          <w:highlight w:val="white"/>
        </w:rPr>
      </w:pPr>
    </w:p>
    <w:p w14:paraId="3AE2840B" w14:textId="77777777" w:rsidR="008C3346" w:rsidRPr="00F76D6D" w:rsidRDefault="008C3346" w:rsidP="00F76D6D">
      <w:pPr>
        <w:shd w:val="clear" w:color="auto" w:fill="FFFFFF"/>
        <w:rPr>
          <w:rFonts w:ascii="Times New Roman" w:eastAsia="Calibri" w:hAnsi="Times New Roman" w:cs="Times New Roman"/>
          <w:highlight w:val="white"/>
        </w:rPr>
      </w:pPr>
      <w:r w:rsidRPr="00F76D6D">
        <w:rPr>
          <w:rFonts w:ascii="Times New Roman" w:eastAsia="Calibri" w:hAnsi="Times New Roman" w:cs="Times New Roman"/>
          <w:b/>
          <w:bCs/>
          <w:i/>
          <w:highlight w:val="white"/>
        </w:rPr>
        <w:lastRenderedPageBreak/>
        <w:t xml:space="preserve">8) Plant and Agricultural Sciences </w:t>
      </w:r>
    </w:p>
    <w:p w14:paraId="1EF067ED"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highlight w:val="white"/>
        </w:rPr>
        <w:t>Agriculture, Agronomy and soil science, Crop science, Horticulture and Forestry, Crop improvement (Plant breeding and genetics), Agricultural engineering and technology, Applied plant sciences including Food science, Plant taxonomy and evolution, Plant Reproduction and development, Plant Ecology and conservation, Plant Biochemistry, Physiology and development, Plant Molecular Biology and Biotechnology, Agricultural and Plant Microbiology, Pathology, Plant protection, Veterinary science, fisheries and aquaculture and all other related emerging areas under this section.</w:t>
      </w:r>
    </w:p>
    <w:p w14:paraId="07CFAA72" w14:textId="77777777" w:rsidR="008C3346" w:rsidRPr="00F76D6D" w:rsidRDefault="008C3346" w:rsidP="00F76D6D">
      <w:pPr>
        <w:pStyle w:val="ListParagraph"/>
        <w:shd w:val="clear" w:color="auto" w:fill="FFFFFF"/>
        <w:jc w:val="both"/>
        <w:rPr>
          <w:rFonts w:ascii="Times New Roman" w:eastAsia="Calibri" w:hAnsi="Times New Roman" w:cs="Times New Roman"/>
          <w:b/>
          <w:bCs/>
          <w:i/>
          <w:iCs/>
          <w:highlight w:val="white"/>
        </w:rPr>
      </w:pPr>
    </w:p>
    <w:p w14:paraId="44CA857F" w14:textId="77777777" w:rsidR="008C3346" w:rsidRPr="00F76D6D" w:rsidRDefault="008C3346" w:rsidP="00F76D6D">
      <w:pPr>
        <w:shd w:val="clear" w:color="auto" w:fill="FFFFFF"/>
        <w:rPr>
          <w:rFonts w:ascii="Times New Roman" w:eastAsia="Calibri" w:hAnsi="Times New Roman" w:cs="Times New Roman"/>
          <w:b/>
          <w:bCs/>
          <w:highlight w:val="white"/>
        </w:rPr>
      </w:pPr>
      <w:r w:rsidRPr="00F76D6D">
        <w:rPr>
          <w:rFonts w:ascii="Times New Roman" w:eastAsia="Calibri" w:hAnsi="Times New Roman" w:cs="Times New Roman"/>
          <w:b/>
          <w:bCs/>
          <w:i/>
          <w:iCs/>
          <w:highlight w:val="white"/>
        </w:rPr>
        <w:t>9) Interdisciplinary Science and Engineering: Deep Tech and Critical Technologies</w:t>
      </w:r>
    </w:p>
    <w:p w14:paraId="287027D0"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i/>
          <w:iCs/>
          <w:highlight w:val="white"/>
        </w:rPr>
        <w:t xml:space="preserve">Deep Tech: </w:t>
      </w:r>
      <w:r w:rsidRPr="00F76D6D">
        <w:rPr>
          <w:rFonts w:ascii="Times New Roman" w:eastAsia="Calibri" w:hAnsi="Times New Roman" w:cs="Times New Roman"/>
          <w:highlight w:val="white"/>
        </w:rPr>
        <w:t xml:space="preserve">Quantum technologies </w:t>
      </w:r>
      <w:r w:rsidRPr="00F76D6D">
        <w:rPr>
          <w:rFonts w:ascii="Times New Roman" w:eastAsia="Calibri" w:hAnsi="Times New Roman" w:cs="Times New Roman"/>
          <w:highlight w:val="white"/>
          <w:lang w:val="en-IN"/>
        </w:rPr>
        <w:t xml:space="preserve">(e.g., quantum information, communication, sensing, and computing), </w:t>
      </w:r>
      <w:r w:rsidRPr="00F76D6D">
        <w:rPr>
          <w:rFonts w:ascii="Times New Roman" w:eastAsia="Calibri" w:hAnsi="Times New Roman" w:cs="Times New Roman"/>
          <w:highlight w:val="white"/>
        </w:rPr>
        <w:t>AI &amp; ML (Applications), Advanced robotics and automation, Space technologies, Biotechnology, Photonics and optoelectronics, Energy storage and nuclear fusion, Novel materials (e.g., graphene, metamaterials), Brain-computer interfaces, Secure communication (e.g., post-quantum cryptography) and all other related emerging areas under this section.</w:t>
      </w:r>
    </w:p>
    <w:p w14:paraId="71B425C2" w14:textId="77777777" w:rsidR="008C3346" w:rsidRPr="00F76D6D" w:rsidRDefault="008C3346" w:rsidP="00F76D6D">
      <w:pPr>
        <w:shd w:val="clear" w:color="auto" w:fill="FFFFFF"/>
        <w:ind w:left="709"/>
        <w:jc w:val="both"/>
        <w:rPr>
          <w:rFonts w:ascii="Times New Roman" w:eastAsia="Calibri" w:hAnsi="Times New Roman" w:cs="Times New Roman"/>
          <w:highlight w:val="white"/>
        </w:rPr>
      </w:pPr>
    </w:p>
    <w:p w14:paraId="27198375" w14:textId="77777777" w:rsidR="008C3346" w:rsidRPr="00F76D6D" w:rsidRDefault="008C3346" w:rsidP="00F76D6D">
      <w:pPr>
        <w:shd w:val="clear" w:color="auto" w:fill="FFFFFF"/>
        <w:jc w:val="both"/>
        <w:rPr>
          <w:rFonts w:ascii="Times New Roman" w:eastAsia="Calibri" w:hAnsi="Times New Roman" w:cs="Times New Roman"/>
          <w:highlight w:val="white"/>
        </w:rPr>
      </w:pPr>
      <w:r w:rsidRPr="00F76D6D">
        <w:rPr>
          <w:rFonts w:ascii="Times New Roman" w:eastAsia="Calibri" w:hAnsi="Times New Roman" w:cs="Times New Roman"/>
          <w:i/>
          <w:iCs/>
          <w:highlight w:val="white"/>
        </w:rPr>
        <w:t xml:space="preserve">Critical Technologies: </w:t>
      </w:r>
      <w:r w:rsidRPr="00F76D6D">
        <w:rPr>
          <w:rFonts w:ascii="Times New Roman" w:eastAsia="Calibri" w:hAnsi="Times New Roman" w:cs="Times New Roman"/>
          <w:highlight w:val="white"/>
          <w:lang w:val="en-IN"/>
        </w:rPr>
        <w:t xml:space="preserve">Semiconductors and microelectronics, Advanced communication (e.g., 5G/6G networks), Cybersecurity and cryptography, Autonomous systems and robotics, Space technologies, Advanced materials and manufacturing, </w:t>
      </w:r>
      <w:proofErr w:type="gramStart"/>
      <w:r w:rsidRPr="00F76D6D">
        <w:rPr>
          <w:rFonts w:ascii="Times New Roman" w:eastAsia="Calibri" w:hAnsi="Times New Roman" w:cs="Times New Roman"/>
          <w:highlight w:val="white"/>
          <w:lang w:val="en-IN"/>
        </w:rPr>
        <w:t>Nuclear</w:t>
      </w:r>
      <w:proofErr w:type="gramEnd"/>
      <w:r w:rsidRPr="00F76D6D">
        <w:rPr>
          <w:rFonts w:ascii="Times New Roman" w:eastAsia="Calibri" w:hAnsi="Times New Roman" w:cs="Times New Roman"/>
          <w:highlight w:val="white"/>
          <w:lang w:val="en-IN"/>
        </w:rPr>
        <w:t xml:space="preserve"> energy (including fusion and small modular reactors), Cell and Gene Therapy </w:t>
      </w:r>
      <w:r w:rsidRPr="00F76D6D">
        <w:rPr>
          <w:rFonts w:ascii="Times New Roman" w:eastAsia="Calibri" w:hAnsi="Times New Roman" w:cs="Times New Roman"/>
          <w:highlight w:val="white"/>
        </w:rPr>
        <w:t>and all other related emerging areas under this section.</w:t>
      </w:r>
    </w:p>
    <w:p w14:paraId="18D4DC46" w14:textId="77777777" w:rsidR="008C3346" w:rsidRPr="00F76D6D" w:rsidRDefault="008C3346" w:rsidP="00F76D6D">
      <w:pPr>
        <w:rPr>
          <w:rFonts w:ascii="Times New Roman" w:hAnsi="Times New Roman" w:cs="Times New Roman"/>
        </w:rPr>
      </w:pPr>
    </w:p>
    <w:p w14:paraId="77FCF138" w14:textId="77777777" w:rsidR="008C3346" w:rsidRPr="00F76D6D" w:rsidRDefault="008C3346" w:rsidP="00F76D6D">
      <w:pPr>
        <w:tabs>
          <w:tab w:val="left" w:pos="4305"/>
        </w:tabs>
        <w:rPr>
          <w:rFonts w:ascii="Times New Roman" w:eastAsia="Arial" w:hAnsi="Times New Roman" w:cs="Times New Roman"/>
          <w:sz w:val="24"/>
          <w:szCs w:val="24"/>
          <w:highlight w:val="green"/>
        </w:rPr>
      </w:pPr>
    </w:p>
    <w:sectPr w:rsidR="008C3346" w:rsidRPr="00F76D6D" w:rsidSect="00D517EF">
      <w:headerReference w:type="default" r:id="rId11"/>
      <w:footerReference w:type="default" r:id="rId12"/>
      <w:pgSz w:w="11910" w:h="16840"/>
      <w:pgMar w:top="1940" w:right="340" w:bottom="980" w:left="760" w:header="720" w:footer="7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FA83E" w14:textId="77777777" w:rsidR="00EA48B3" w:rsidRDefault="00EA48B3">
      <w:r>
        <w:separator/>
      </w:r>
    </w:p>
  </w:endnote>
  <w:endnote w:type="continuationSeparator" w:id="0">
    <w:p w14:paraId="11744F9F" w14:textId="77777777" w:rsidR="00EA48B3" w:rsidRDefault="00EA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220E" w14:textId="77777777" w:rsidR="00D517EF" w:rsidRDefault="00D517EF" w:rsidP="00D517EF">
    <w:pPr>
      <w:pStyle w:val="Footer"/>
      <w:jc w:val="center"/>
    </w:pPr>
  </w:p>
  <w:p w14:paraId="64FC4235" w14:textId="77777777" w:rsidR="006A6587" w:rsidRDefault="006A658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A296C" w14:textId="77777777" w:rsidR="006A6587" w:rsidRDefault="006A6587">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602E9" w14:textId="77777777" w:rsidR="00EA48B3" w:rsidRDefault="00EA48B3">
      <w:r>
        <w:separator/>
      </w:r>
    </w:p>
  </w:footnote>
  <w:footnote w:type="continuationSeparator" w:id="0">
    <w:p w14:paraId="59095E6F" w14:textId="77777777" w:rsidR="00EA48B3" w:rsidRDefault="00EA4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5C597" w14:textId="77777777" w:rsidR="006A6587" w:rsidRDefault="006A6587">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FF44F2"/>
    <w:multiLevelType w:val="multilevel"/>
    <w:tmpl w:val="F70E5E96"/>
    <w:lvl w:ilvl="0">
      <w:start w:val="1"/>
      <w:numFmt w:val="decimal"/>
      <w:lvlText w:val="%1."/>
      <w:lvlJc w:val="left"/>
      <w:pPr>
        <w:ind w:left="373" w:hanging="270"/>
      </w:pPr>
      <w:rPr>
        <w:rFonts w:ascii="Times New Roman" w:eastAsia="Arial MT" w:hAnsi="Times New Roman" w:cs="Times New Roman" w:hint="default"/>
        <w:sz w:val="24"/>
        <w:szCs w:val="24"/>
      </w:rPr>
    </w:lvl>
    <w:lvl w:ilvl="1">
      <w:numFmt w:val="bullet"/>
      <w:lvlText w:val="•"/>
      <w:lvlJc w:val="left"/>
      <w:pPr>
        <w:ind w:left="740" w:hanging="270"/>
      </w:pPr>
    </w:lvl>
    <w:lvl w:ilvl="2">
      <w:numFmt w:val="bullet"/>
      <w:lvlText w:val="•"/>
      <w:lvlJc w:val="left"/>
      <w:pPr>
        <w:ind w:left="840" w:hanging="270"/>
      </w:pPr>
    </w:lvl>
    <w:lvl w:ilvl="3">
      <w:numFmt w:val="bullet"/>
      <w:lvlText w:val="•"/>
      <w:lvlJc w:val="left"/>
      <w:pPr>
        <w:ind w:left="2085" w:hanging="270"/>
      </w:pPr>
    </w:lvl>
    <w:lvl w:ilvl="4">
      <w:numFmt w:val="bullet"/>
      <w:lvlText w:val="•"/>
      <w:lvlJc w:val="left"/>
      <w:pPr>
        <w:ind w:left="3331" w:hanging="270"/>
      </w:pPr>
    </w:lvl>
    <w:lvl w:ilvl="5">
      <w:numFmt w:val="bullet"/>
      <w:lvlText w:val="•"/>
      <w:lvlJc w:val="left"/>
      <w:pPr>
        <w:ind w:left="4577" w:hanging="270"/>
      </w:pPr>
    </w:lvl>
    <w:lvl w:ilvl="6">
      <w:numFmt w:val="bullet"/>
      <w:lvlText w:val="•"/>
      <w:lvlJc w:val="left"/>
      <w:pPr>
        <w:ind w:left="5823" w:hanging="270"/>
      </w:pPr>
    </w:lvl>
    <w:lvl w:ilvl="7">
      <w:numFmt w:val="bullet"/>
      <w:lvlText w:val="•"/>
      <w:lvlJc w:val="left"/>
      <w:pPr>
        <w:ind w:left="7069" w:hanging="270"/>
      </w:pPr>
    </w:lvl>
    <w:lvl w:ilvl="8">
      <w:numFmt w:val="bullet"/>
      <w:lvlText w:val="•"/>
      <w:lvlJc w:val="left"/>
      <w:pPr>
        <w:ind w:left="8314" w:hanging="270"/>
      </w:pPr>
    </w:lvl>
  </w:abstractNum>
  <w:num w:numId="1" w16cid:durableId="24643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A6587"/>
    <w:rsid w:val="0001538A"/>
    <w:rsid w:val="000249B4"/>
    <w:rsid w:val="0003657E"/>
    <w:rsid w:val="00043B82"/>
    <w:rsid w:val="00047EFE"/>
    <w:rsid w:val="00060430"/>
    <w:rsid w:val="0006125A"/>
    <w:rsid w:val="000619D8"/>
    <w:rsid w:val="000651D1"/>
    <w:rsid w:val="000677D7"/>
    <w:rsid w:val="00070034"/>
    <w:rsid w:val="000724D9"/>
    <w:rsid w:val="0007561E"/>
    <w:rsid w:val="00084985"/>
    <w:rsid w:val="0008690A"/>
    <w:rsid w:val="00090C93"/>
    <w:rsid w:val="00097D1A"/>
    <w:rsid w:val="000A57A5"/>
    <w:rsid w:val="000D1F90"/>
    <w:rsid w:val="000D400B"/>
    <w:rsid w:val="000D5164"/>
    <w:rsid w:val="000F1074"/>
    <w:rsid w:val="001262D7"/>
    <w:rsid w:val="001454C7"/>
    <w:rsid w:val="001635E4"/>
    <w:rsid w:val="001B282A"/>
    <w:rsid w:val="001E3A7F"/>
    <w:rsid w:val="001F17F6"/>
    <w:rsid w:val="002257B0"/>
    <w:rsid w:val="0024032C"/>
    <w:rsid w:val="0025615D"/>
    <w:rsid w:val="0028619A"/>
    <w:rsid w:val="002A4CA2"/>
    <w:rsid w:val="002A78D1"/>
    <w:rsid w:val="002B1E2D"/>
    <w:rsid w:val="002B3CC1"/>
    <w:rsid w:val="002D0415"/>
    <w:rsid w:val="002F4346"/>
    <w:rsid w:val="00311034"/>
    <w:rsid w:val="0032136B"/>
    <w:rsid w:val="00326C6E"/>
    <w:rsid w:val="003419A4"/>
    <w:rsid w:val="0035320B"/>
    <w:rsid w:val="00362644"/>
    <w:rsid w:val="0036675F"/>
    <w:rsid w:val="00372D04"/>
    <w:rsid w:val="00372EAF"/>
    <w:rsid w:val="00384BB8"/>
    <w:rsid w:val="003911FB"/>
    <w:rsid w:val="003913B8"/>
    <w:rsid w:val="003C545A"/>
    <w:rsid w:val="003E2597"/>
    <w:rsid w:val="0040106D"/>
    <w:rsid w:val="004010F5"/>
    <w:rsid w:val="00405F64"/>
    <w:rsid w:val="00451ADF"/>
    <w:rsid w:val="00455187"/>
    <w:rsid w:val="00457480"/>
    <w:rsid w:val="00463DAB"/>
    <w:rsid w:val="0046727C"/>
    <w:rsid w:val="004766C8"/>
    <w:rsid w:val="00482339"/>
    <w:rsid w:val="00482C7E"/>
    <w:rsid w:val="00493453"/>
    <w:rsid w:val="004A5557"/>
    <w:rsid w:val="004A590B"/>
    <w:rsid w:val="004B50C1"/>
    <w:rsid w:val="004D0B58"/>
    <w:rsid w:val="004E122B"/>
    <w:rsid w:val="004F006B"/>
    <w:rsid w:val="004F5093"/>
    <w:rsid w:val="004F5D0B"/>
    <w:rsid w:val="004F6474"/>
    <w:rsid w:val="00545AEC"/>
    <w:rsid w:val="00551C40"/>
    <w:rsid w:val="00554425"/>
    <w:rsid w:val="00562397"/>
    <w:rsid w:val="0056467A"/>
    <w:rsid w:val="00565AC7"/>
    <w:rsid w:val="0058286F"/>
    <w:rsid w:val="00583CFE"/>
    <w:rsid w:val="00583F7D"/>
    <w:rsid w:val="005A1774"/>
    <w:rsid w:val="005A5991"/>
    <w:rsid w:val="005B2BDB"/>
    <w:rsid w:val="005B3A64"/>
    <w:rsid w:val="005B4E12"/>
    <w:rsid w:val="005C1511"/>
    <w:rsid w:val="005C2B39"/>
    <w:rsid w:val="00602AEF"/>
    <w:rsid w:val="00602C90"/>
    <w:rsid w:val="00603135"/>
    <w:rsid w:val="00623776"/>
    <w:rsid w:val="00635784"/>
    <w:rsid w:val="00666352"/>
    <w:rsid w:val="00681CAB"/>
    <w:rsid w:val="006A4FF9"/>
    <w:rsid w:val="006A6587"/>
    <w:rsid w:val="006B6442"/>
    <w:rsid w:val="006C423B"/>
    <w:rsid w:val="006E7768"/>
    <w:rsid w:val="006F727E"/>
    <w:rsid w:val="00705416"/>
    <w:rsid w:val="00713844"/>
    <w:rsid w:val="007179B7"/>
    <w:rsid w:val="00736D46"/>
    <w:rsid w:val="00744A87"/>
    <w:rsid w:val="007576FA"/>
    <w:rsid w:val="00762C9A"/>
    <w:rsid w:val="007642C9"/>
    <w:rsid w:val="0076443E"/>
    <w:rsid w:val="007646B1"/>
    <w:rsid w:val="00775FE1"/>
    <w:rsid w:val="00791D70"/>
    <w:rsid w:val="007B07E6"/>
    <w:rsid w:val="007B734F"/>
    <w:rsid w:val="007E0893"/>
    <w:rsid w:val="007E3C64"/>
    <w:rsid w:val="007E6F04"/>
    <w:rsid w:val="007F5B6C"/>
    <w:rsid w:val="007F61C7"/>
    <w:rsid w:val="008029C7"/>
    <w:rsid w:val="00816C08"/>
    <w:rsid w:val="00827A5F"/>
    <w:rsid w:val="008546EB"/>
    <w:rsid w:val="00855E17"/>
    <w:rsid w:val="00856E92"/>
    <w:rsid w:val="0086224B"/>
    <w:rsid w:val="00880A44"/>
    <w:rsid w:val="00891899"/>
    <w:rsid w:val="008A0D9A"/>
    <w:rsid w:val="008A6C37"/>
    <w:rsid w:val="008B0ACE"/>
    <w:rsid w:val="008C05F9"/>
    <w:rsid w:val="008C23F0"/>
    <w:rsid w:val="008C3346"/>
    <w:rsid w:val="008E02F6"/>
    <w:rsid w:val="008E3037"/>
    <w:rsid w:val="008E613E"/>
    <w:rsid w:val="008F19A2"/>
    <w:rsid w:val="008F69B5"/>
    <w:rsid w:val="00912B6F"/>
    <w:rsid w:val="009156B1"/>
    <w:rsid w:val="00924E11"/>
    <w:rsid w:val="00936F46"/>
    <w:rsid w:val="00941958"/>
    <w:rsid w:val="00942155"/>
    <w:rsid w:val="00983E02"/>
    <w:rsid w:val="0099419E"/>
    <w:rsid w:val="009A404E"/>
    <w:rsid w:val="009E1533"/>
    <w:rsid w:val="009E5010"/>
    <w:rsid w:val="009F27E3"/>
    <w:rsid w:val="00A013C6"/>
    <w:rsid w:val="00A31D7D"/>
    <w:rsid w:val="00A34E8A"/>
    <w:rsid w:val="00A62B66"/>
    <w:rsid w:val="00A651A1"/>
    <w:rsid w:val="00A8526D"/>
    <w:rsid w:val="00A929DA"/>
    <w:rsid w:val="00A930EC"/>
    <w:rsid w:val="00AA7017"/>
    <w:rsid w:val="00AB6E82"/>
    <w:rsid w:val="00AE26AE"/>
    <w:rsid w:val="00AE7BB7"/>
    <w:rsid w:val="00B017C9"/>
    <w:rsid w:val="00B03801"/>
    <w:rsid w:val="00B05287"/>
    <w:rsid w:val="00B1496E"/>
    <w:rsid w:val="00B16B94"/>
    <w:rsid w:val="00B21A1A"/>
    <w:rsid w:val="00B52ABE"/>
    <w:rsid w:val="00B737F1"/>
    <w:rsid w:val="00B84412"/>
    <w:rsid w:val="00BC3E9D"/>
    <w:rsid w:val="00C478B7"/>
    <w:rsid w:val="00C56D9B"/>
    <w:rsid w:val="00C87F29"/>
    <w:rsid w:val="00C90EBC"/>
    <w:rsid w:val="00CA5396"/>
    <w:rsid w:val="00CA61DA"/>
    <w:rsid w:val="00CB012F"/>
    <w:rsid w:val="00CB1665"/>
    <w:rsid w:val="00CC052B"/>
    <w:rsid w:val="00CC063A"/>
    <w:rsid w:val="00CC518F"/>
    <w:rsid w:val="00CC7B41"/>
    <w:rsid w:val="00CE1CCC"/>
    <w:rsid w:val="00CE7C1D"/>
    <w:rsid w:val="00CF01B3"/>
    <w:rsid w:val="00CF217C"/>
    <w:rsid w:val="00D00F86"/>
    <w:rsid w:val="00D04A10"/>
    <w:rsid w:val="00D10165"/>
    <w:rsid w:val="00D10EB4"/>
    <w:rsid w:val="00D171A0"/>
    <w:rsid w:val="00D17421"/>
    <w:rsid w:val="00D24DDF"/>
    <w:rsid w:val="00D31105"/>
    <w:rsid w:val="00D31827"/>
    <w:rsid w:val="00D517EF"/>
    <w:rsid w:val="00D6415C"/>
    <w:rsid w:val="00D668FC"/>
    <w:rsid w:val="00D814B8"/>
    <w:rsid w:val="00D86C8F"/>
    <w:rsid w:val="00D92618"/>
    <w:rsid w:val="00D942E0"/>
    <w:rsid w:val="00DA092A"/>
    <w:rsid w:val="00DA13EA"/>
    <w:rsid w:val="00DA2289"/>
    <w:rsid w:val="00DB2C8F"/>
    <w:rsid w:val="00DC41E3"/>
    <w:rsid w:val="00DC4A39"/>
    <w:rsid w:val="00DD2A36"/>
    <w:rsid w:val="00DE2381"/>
    <w:rsid w:val="00DE6274"/>
    <w:rsid w:val="00DE6952"/>
    <w:rsid w:val="00E04E5F"/>
    <w:rsid w:val="00E27188"/>
    <w:rsid w:val="00E33D7C"/>
    <w:rsid w:val="00E40996"/>
    <w:rsid w:val="00E40D64"/>
    <w:rsid w:val="00E46AEB"/>
    <w:rsid w:val="00E52CC5"/>
    <w:rsid w:val="00E778CE"/>
    <w:rsid w:val="00E85B84"/>
    <w:rsid w:val="00EA48B3"/>
    <w:rsid w:val="00ED6B23"/>
    <w:rsid w:val="00EE2D36"/>
    <w:rsid w:val="00EF21D3"/>
    <w:rsid w:val="00EF5B30"/>
    <w:rsid w:val="00F119AF"/>
    <w:rsid w:val="00F1406B"/>
    <w:rsid w:val="00F27F4B"/>
    <w:rsid w:val="00F333FA"/>
    <w:rsid w:val="00F345E6"/>
    <w:rsid w:val="00F76D6D"/>
    <w:rsid w:val="00F8132A"/>
    <w:rsid w:val="00F92FBE"/>
    <w:rsid w:val="00FA46CC"/>
    <w:rsid w:val="00FD2A84"/>
    <w:rsid w:val="00FD69C0"/>
    <w:rsid w:val="00FE44A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3DAEB"/>
  <w15:docId w15:val="{21542FE3-30E6-46D3-ADF0-44CB52A9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MT" w:eastAsia="Arial MT" w:hAnsi="Arial MT" w:cs="Arial MT"/>
        <w:sz w:val="22"/>
        <w:szCs w:val="22"/>
        <w:lang w:val="en-US" w:eastAsia="en-IN" w:bidi="hi-IN"/>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F01B3"/>
  </w:style>
  <w:style w:type="paragraph" w:styleId="Heading1">
    <w:name w:val="heading 1"/>
    <w:basedOn w:val="Normal"/>
    <w:link w:val="Heading1Char"/>
    <w:uiPriority w:val="1"/>
    <w:qFormat/>
    <w:pPr>
      <w:ind w:left="2446" w:right="2860"/>
      <w:jc w:val="center"/>
      <w:outlineLvl w:val="0"/>
    </w:pPr>
    <w:rPr>
      <w:rFonts w:ascii="Arial" w:eastAsia="Arial" w:hAnsi="Arial" w:cs="Arial"/>
      <w:b/>
      <w:bCs/>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294" w:hanging="19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7343C"/>
    <w:pPr>
      <w:tabs>
        <w:tab w:val="center" w:pos="4513"/>
        <w:tab w:val="right" w:pos="9026"/>
      </w:tabs>
    </w:pPr>
  </w:style>
  <w:style w:type="character" w:customStyle="1" w:styleId="HeaderChar">
    <w:name w:val="Header Char"/>
    <w:basedOn w:val="DefaultParagraphFont"/>
    <w:link w:val="Header"/>
    <w:uiPriority w:val="99"/>
    <w:rsid w:val="0087343C"/>
    <w:rPr>
      <w:rFonts w:ascii="Arial MT" w:eastAsia="Arial MT" w:hAnsi="Arial MT" w:cs="Arial MT"/>
    </w:rPr>
  </w:style>
  <w:style w:type="paragraph" w:styleId="Footer">
    <w:name w:val="footer"/>
    <w:basedOn w:val="Normal"/>
    <w:link w:val="FooterChar"/>
    <w:uiPriority w:val="99"/>
    <w:unhideWhenUsed/>
    <w:rsid w:val="0087343C"/>
    <w:pPr>
      <w:tabs>
        <w:tab w:val="center" w:pos="4513"/>
        <w:tab w:val="right" w:pos="9026"/>
      </w:tabs>
    </w:pPr>
  </w:style>
  <w:style w:type="character" w:customStyle="1" w:styleId="FooterChar">
    <w:name w:val="Footer Char"/>
    <w:basedOn w:val="DefaultParagraphFont"/>
    <w:link w:val="Footer"/>
    <w:uiPriority w:val="99"/>
    <w:rsid w:val="0087343C"/>
    <w:rPr>
      <w:rFonts w:ascii="Arial MT" w:eastAsia="Arial MT" w:hAnsi="Arial MT" w:cs="Arial MT"/>
    </w:rPr>
  </w:style>
  <w:style w:type="paragraph" w:customStyle="1" w:styleId="Body">
    <w:name w:val="Body"/>
    <w:uiPriority w:val="99"/>
    <w:rsid w:val="003B50B9"/>
    <w:pPr>
      <w:widowControl/>
    </w:pPr>
    <w:rPr>
      <w:rFonts w:ascii="Arial" w:eastAsia="Arial Unicode MS" w:hAnsi="Arial" w:cs="Arial Unicode MS"/>
      <w:color w:val="000000"/>
      <w:sz w:val="24"/>
      <w:szCs w:val="24"/>
      <w:u w:color="000000"/>
      <w14:textOutline w14:w="12700" w14:cap="flat" w14:cmpd="sng" w14:algn="ctr">
        <w14:noFill/>
        <w14:prstDash w14:val="solid"/>
        <w14:miter w14:lim="100000"/>
      </w14:textOutline>
    </w:rPr>
  </w:style>
  <w:style w:type="paragraph" w:customStyle="1" w:styleId="Heading">
    <w:name w:val="Heading"/>
    <w:next w:val="Body"/>
    <w:rsid w:val="003B50B9"/>
    <w:pPr>
      <w:keepNext/>
      <w:widowControl/>
      <w:jc w:val="center"/>
      <w:outlineLvl w:val="0"/>
    </w:pPr>
    <w:rPr>
      <w:rFonts w:ascii="Arial" w:eastAsia="Arial Unicode MS" w:hAnsi="Arial" w:cs="Arial Unicode MS"/>
      <w:b/>
      <w:bCs/>
      <w:color w:val="000000"/>
      <w:sz w:val="24"/>
      <w:szCs w:val="24"/>
      <w:u w:color="000000"/>
      <w14:textOutline w14:w="12700" w14:cap="flat" w14:cmpd="sng" w14:algn="ctr">
        <w14:noFill/>
        <w14:prstDash w14:val="solid"/>
        <w14:miter w14:lim="100000"/>
      </w14:textOutline>
    </w:rPr>
  </w:style>
  <w:style w:type="paragraph" w:styleId="NoSpacing">
    <w:name w:val="No Spacing"/>
    <w:uiPriority w:val="1"/>
    <w:qFormat/>
    <w:rsid w:val="00282913"/>
    <w:pPr>
      <w:widowControl/>
    </w:pPr>
    <w:rPr>
      <w:lang w:val="en-IN"/>
    </w:rPr>
  </w:style>
  <w:style w:type="paragraph" w:customStyle="1" w:styleId="Default">
    <w:name w:val="Default"/>
    <w:rsid w:val="006339C0"/>
    <w:pPr>
      <w:widowControl/>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B2270A"/>
    <w:rPr>
      <w:rFonts w:ascii="Tahoma" w:hAnsi="Tahoma" w:cs="Tahoma"/>
      <w:sz w:val="16"/>
      <w:szCs w:val="16"/>
    </w:rPr>
  </w:style>
  <w:style w:type="character" w:customStyle="1" w:styleId="BalloonTextChar">
    <w:name w:val="Balloon Text Char"/>
    <w:basedOn w:val="DefaultParagraphFont"/>
    <w:link w:val="BalloonText"/>
    <w:uiPriority w:val="99"/>
    <w:semiHidden/>
    <w:rsid w:val="00B2270A"/>
    <w:rPr>
      <w:rFonts w:ascii="Tahoma" w:eastAsia="Arial MT" w:hAnsi="Tahoma" w:cs="Tahoma"/>
      <w:sz w:val="16"/>
      <w:szCs w:val="16"/>
    </w:rPr>
  </w:style>
  <w:style w:type="paragraph" w:styleId="NormalWeb">
    <w:name w:val="Normal (Web)"/>
    <w:basedOn w:val="Normal"/>
    <w:uiPriority w:val="99"/>
    <w:semiHidden/>
    <w:unhideWhenUsed/>
    <w:rsid w:val="003539F1"/>
    <w:pPr>
      <w:widowControl/>
      <w:spacing w:before="100" w:beforeAutospacing="1" w:after="100" w:afterAutospacing="1"/>
    </w:pPr>
    <w:rPr>
      <w:rFonts w:ascii="Times New Roman" w:eastAsia="Times New Roman" w:hAnsi="Times New Roman" w:cs="Times New Roman"/>
      <w:sz w:val="24"/>
      <w:szCs w:val="24"/>
      <w:lang w:val="en-IN"/>
    </w:rPr>
  </w:style>
  <w:style w:type="character" w:customStyle="1" w:styleId="Heading1Char">
    <w:name w:val="Heading 1 Char"/>
    <w:basedOn w:val="DefaultParagraphFont"/>
    <w:link w:val="Heading1"/>
    <w:uiPriority w:val="1"/>
    <w:rsid w:val="00C728FD"/>
    <w:rPr>
      <w:rFonts w:ascii="Arial" w:eastAsia="Arial" w:hAnsi="Arial" w:cs="Arial"/>
      <w:b/>
      <w:bCs/>
      <w:sz w:val="24"/>
      <w:szCs w:val="24"/>
    </w:rPr>
  </w:style>
  <w:style w:type="character" w:customStyle="1" w:styleId="BodyTextChar">
    <w:name w:val="Body Text Char"/>
    <w:basedOn w:val="DefaultParagraphFont"/>
    <w:link w:val="BodyText"/>
    <w:uiPriority w:val="1"/>
    <w:rsid w:val="00C728FD"/>
    <w:rPr>
      <w:rFonts w:ascii="Arial MT" w:eastAsia="Arial MT" w:hAnsi="Arial MT" w:cs="Arial MT"/>
      <w:sz w:val="24"/>
      <w:szCs w:val="24"/>
    </w:rPr>
  </w:style>
  <w:style w:type="paragraph" w:styleId="BodyText3">
    <w:name w:val="Body Text 3"/>
    <w:basedOn w:val="Normal"/>
    <w:link w:val="BodyText3Char"/>
    <w:uiPriority w:val="99"/>
    <w:semiHidden/>
    <w:unhideWhenUsed/>
    <w:rsid w:val="001F77FE"/>
    <w:pPr>
      <w:spacing w:after="120"/>
    </w:pPr>
    <w:rPr>
      <w:sz w:val="16"/>
      <w:szCs w:val="16"/>
    </w:rPr>
  </w:style>
  <w:style w:type="character" w:customStyle="1" w:styleId="BodyText3Char">
    <w:name w:val="Body Text 3 Char"/>
    <w:basedOn w:val="DefaultParagraphFont"/>
    <w:link w:val="BodyText3"/>
    <w:uiPriority w:val="99"/>
    <w:semiHidden/>
    <w:rsid w:val="001F77FE"/>
    <w:rPr>
      <w:rFonts w:ascii="Arial MT" w:eastAsia="Arial MT" w:hAnsi="Arial MT" w:cs="Arial MT"/>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paragraph" w:styleId="Revision">
    <w:name w:val="Revision"/>
    <w:hidden/>
    <w:uiPriority w:val="99"/>
    <w:semiHidden/>
    <w:rsid w:val="008C05F9"/>
    <w:pPr>
      <w:widowControl/>
    </w:pPr>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406421">
      <w:bodyDiv w:val="1"/>
      <w:marLeft w:val="0"/>
      <w:marRight w:val="0"/>
      <w:marTop w:val="0"/>
      <w:marBottom w:val="0"/>
      <w:divBdr>
        <w:top w:val="none" w:sz="0" w:space="0" w:color="auto"/>
        <w:left w:val="none" w:sz="0" w:space="0" w:color="auto"/>
        <w:bottom w:val="none" w:sz="0" w:space="0" w:color="auto"/>
        <w:right w:val="none" w:sz="0" w:space="0" w:color="auto"/>
      </w:divBdr>
    </w:div>
    <w:div w:id="1306617715">
      <w:bodyDiv w:val="1"/>
      <w:marLeft w:val="0"/>
      <w:marRight w:val="0"/>
      <w:marTop w:val="0"/>
      <w:marBottom w:val="0"/>
      <w:divBdr>
        <w:top w:val="none" w:sz="0" w:space="0" w:color="auto"/>
        <w:left w:val="none" w:sz="0" w:space="0" w:color="auto"/>
        <w:bottom w:val="none" w:sz="0" w:space="0" w:color="auto"/>
        <w:right w:val="none" w:sz="0" w:space="0" w:color="auto"/>
      </w:divBdr>
    </w:div>
    <w:div w:id="1415200740">
      <w:bodyDiv w:val="1"/>
      <w:marLeft w:val="0"/>
      <w:marRight w:val="0"/>
      <w:marTop w:val="0"/>
      <w:marBottom w:val="0"/>
      <w:divBdr>
        <w:top w:val="none" w:sz="0" w:space="0" w:color="auto"/>
        <w:left w:val="none" w:sz="0" w:space="0" w:color="auto"/>
        <w:bottom w:val="none" w:sz="0" w:space="0" w:color="auto"/>
        <w:right w:val="none" w:sz="0" w:space="0" w:color="auto"/>
      </w:divBdr>
    </w:div>
    <w:div w:id="1512183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MWMze+IrfqX2X2BkMUYgWohdDQ==">CgMxLjAyCGguZ2pkZ3hzOAByITFaajZmODlIU0UwYWw1dTVPRkZBTE51bG9hdmpCdDhtbg==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2765</Words>
  <Characters>15767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Gurmeet Singh</dc:creator>
  <cp:lastModifiedBy>Gurmeet Singh</cp:lastModifiedBy>
  <cp:revision>149</cp:revision>
  <cp:lastPrinted>2026-11-02T05:23:00Z</cp:lastPrinted>
  <dcterms:created xsi:type="dcterms:W3CDTF">2023-11-24T16:11:00Z</dcterms:created>
  <dcterms:modified xsi:type="dcterms:W3CDTF">2026-11-02T05:24:00Z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2021-09-15T00:00:00Z</vt:filetime>
  </property>
  <property fmtid="{D5CDD505-2E9C-101B-9397-08002B2CF9AE}" pid="3" name="Creator">
    <vt:lpwstr>Microsoft® Word 2010</vt:lpwstr>
  </property>
  <property fmtid="{D5CDD505-2E9C-101B-9397-08002B2CF9AE}" pid="4" name="LastSaved">
    <vt:filetime>2021-10-11T00:00:00Z</vt:filetime>
  </property>
  <property fmtid="{D5CDD505-2E9C-101B-9397-08002B2CF9AE}" pid="5" name="GrammarlyDocumentId">
    <vt:lpwstr>625072a5821375ca0f75f99d0620a787746f751b998990dccfeda0a4b32133e0</vt:lpwstr>
  </property>
</Properties>
</file>